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900" w:hanging="843" w:hangingChars="300"/>
        <w:jc w:val="center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昌吉回族自治州202</w:t>
      </w:r>
      <w:r>
        <w:rPr>
          <w:rFonts w:hint="eastAsia" w:cs="宋体"/>
          <w:b/>
          <w:bCs w:val="0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年初中学业水平考试化学试题</w:t>
      </w:r>
      <w:r>
        <w:rPr>
          <w:rFonts w:hint="eastAsia" w:cs="宋体"/>
          <w:b/>
          <w:bCs w:val="0"/>
          <w:sz w:val="28"/>
          <w:szCs w:val="28"/>
          <w:lang w:val="en-US" w:eastAsia="zh-CN"/>
        </w:rPr>
        <w:t>答案</w:t>
      </w:r>
    </w:p>
    <w:p>
      <w:pPr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一、单项选择题（本大题共10小题，每小题2分，共20分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）</w:t>
      </w:r>
    </w:p>
    <w:p>
      <w:pPr>
        <w:tabs>
          <w:tab w:val="left" w:pos="981"/>
        </w:tabs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cs="宋体"/>
          <w:sz w:val="24"/>
          <w:szCs w:val="24"/>
          <w:lang w:val="en-US" w:eastAsia="zh-CN"/>
        </w:rPr>
        <w:t>.A</w:t>
      </w:r>
      <w:r>
        <w:rPr>
          <w:rFonts w:hint="eastAsia" w:cs="宋体"/>
          <w:sz w:val="24"/>
          <w:szCs w:val="24"/>
          <w:lang w:val="en-US" w:eastAsia="zh-CN"/>
        </w:rPr>
        <w:tab/>
      </w:r>
      <w:r>
        <w:rPr>
          <w:rFonts w:hint="eastAsia" w:cs="宋体"/>
          <w:sz w:val="24"/>
          <w:szCs w:val="24"/>
          <w:lang w:val="en-US" w:eastAsia="zh-CN"/>
        </w:rPr>
        <w:t xml:space="preserve"> 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（2分）</w:t>
      </w:r>
    </w:p>
    <w:p>
      <w:pPr>
        <w:tabs>
          <w:tab w:val="left" w:pos="981"/>
        </w:tabs>
        <w:rPr>
          <w:rFonts w:hint="default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cs="宋体"/>
          <w:sz w:val="24"/>
          <w:szCs w:val="24"/>
          <w:lang w:val="en-US" w:eastAsia="zh-CN"/>
        </w:rPr>
        <w:t xml:space="preserve">C      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（2分）</w:t>
      </w:r>
    </w:p>
    <w:p>
      <w:pPr>
        <w:tabs>
          <w:tab w:val="left" w:pos="981"/>
        </w:tabs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cs="宋体"/>
          <w:sz w:val="24"/>
          <w:szCs w:val="24"/>
          <w:lang w:val="en-US" w:eastAsia="zh-CN"/>
        </w:rPr>
        <w:t>3.B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cs="宋体"/>
          <w:sz w:val="24"/>
          <w:szCs w:val="24"/>
          <w:lang w:val="en-US" w:eastAsia="zh-CN"/>
        </w:rPr>
        <w:t xml:space="preserve">   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（2分）</w:t>
      </w:r>
    </w:p>
    <w:p>
      <w:pPr>
        <w:tabs>
          <w:tab w:val="left" w:pos="981"/>
        </w:tabs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cs="宋体"/>
          <w:sz w:val="24"/>
          <w:szCs w:val="24"/>
          <w:lang w:val="en-US" w:eastAsia="zh-CN"/>
        </w:rPr>
        <w:t xml:space="preserve">4.A      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（2分）</w:t>
      </w:r>
    </w:p>
    <w:p>
      <w:pPr>
        <w:tabs>
          <w:tab w:val="left" w:pos="981"/>
        </w:tabs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cs="宋体"/>
          <w:sz w:val="24"/>
          <w:szCs w:val="24"/>
          <w:lang w:val="en-US" w:eastAsia="zh-CN"/>
        </w:rPr>
        <w:t xml:space="preserve">C      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（2分）</w:t>
      </w:r>
    </w:p>
    <w:p>
      <w:pPr>
        <w:tabs>
          <w:tab w:val="left" w:pos="981"/>
        </w:tabs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</w:t>
      </w:r>
      <w:r>
        <w:rPr>
          <w:rFonts w:hint="eastAsia" w:cs="宋体"/>
          <w:sz w:val="24"/>
          <w:szCs w:val="24"/>
          <w:lang w:val="en-US" w:eastAsia="zh-CN"/>
        </w:rPr>
        <w:t xml:space="preserve">B      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（2分）</w:t>
      </w:r>
    </w:p>
    <w:p>
      <w:pPr>
        <w:tabs>
          <w:tab w:val="left" w:pos="981"/>
        </w:tabs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</w:t>
      </w:r>
      <w:r>
        <w:rPr>
          <w:rFonts w:hint="eastAsia" w:cs="宋体"/>
          <w:sz w:val="24"/>
          <w:szCs w:val="24"/>
          <w:lang w:val="en-US" w:eastAsia="zh-CN"/>
        </w:rPr>
        <w:t xml:space="preserve">B      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（2分）</w:t>
      </w:r>
    </w:p>
    <w:p>
      <w:pPr>
        <w:tabs>
          <w:tab w:val="left" w:pos="981"/>
        </w:tabs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8.</w:t>
      </w:r>
      <w:r>
        <w:rPr>
          <w:rFonts w:hint="eastAsia" w:cs="宋体"/>
          <w:sz w:val="24"/>
          <w:szCs w:val="24"/>
          <w:lang w:val="en-US" w:eastAsia="zh-CN"/>
        </w:rPr>
        <w:t xml:space="preserve">B      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（2分）</w:t>
      </w:r>
    </w:p>
    <w:p>
      <w:pPr>
        <w:tabs>
          <w:tab w:val="left" w:pos="981"/>
        </w:tabs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9.</w:t>
      </w:r>
      <w:r>
        <w:rPr>
          <w:rFonts w:hint="eastAsia" w:cs="宋体"/>
          <w:sz w:val="24"/>
          <w:szCs w:val="24"/>
          <w:lang w:val="en-US" w:eastAsia="zh-CN"/>
        </w:rPr>
        <w:t xml:space="preserve">A      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（2分）</w:t>
      </w:r>
    </w:p>
    <w:p>
      <w:pPr>
        <w:tabs>
          <w:tab w:val="left" w:pos="981"/>
        </w:tabs>
        <w:rPr>
          <w:rFonts w:hint="eastAsia" w:cs="宋体"/>
          <w:sz w:val="24"/>
          <w:szCs w:val="24"/>
          <w:lang w:val="en-US" w:eastAsia="zh-CN"/>
        </w:rPr>
      </w:pPr>
      <w:r>
        <w:rPr>
          <w:rFonts w:hint="eastAsia" w:cs="宋体"/>
          <w:sz w:val="24"/>
          <w:szCs w:val="24"/>
          <w:lang w:val="en-US" w:eastAsia="zh-CN"/>
        </w:rPr>
        <w:t xml:space="preserve">10.A     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（2分）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二、填空题（本大题共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小题，每空1分，共20分）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11.（1）</w:t>
      </w:r>
      <w:r>
        <w:rPr>
          <w:rFonts w:hint="eastAsia" w:cs="宋体"/>
          <w:sz w:val="24"/>
          <w:szCs w:val="24"/>
          <w:lang w:val="en-US" w:eastAsia="zh-CN"/>
        </w:rPr>
        <w:t>淀粉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。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（1分）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（2）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坏血病（1分）；180:11:96。（1分）</w:t>
      </w:r>
    </w:p>
    <w:p>
      <w:pPr>
        <w:numPr>
          <w:ilvl w:val="0"/>
          <w:numId w:val="0"/>
        </w:numP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（3）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分别点燃闻气味，纯棉会有烧焦羽毛的味道。（1分）</w:t>
      </w:r>
    </w:p>
    <w:p>
      <w:pPr>
        <w:numPr>
          <w:ilvl w:val="0"/>
          <w:numId w:val="0"/>
        </w:numP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（4）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增大压强，分子间隔变小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。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（1分）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</w:pP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（5）有机合成。（1分）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 xml:space="preserve">                 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</w:p>
    <w:p>
      <w:pPr>
        <w:numPr>
          <w:ilvl w:val="0"/>
          <w:numId w:val="0"/>
        </w:numPr>
        <w:ind w:leftChars="0" w:right="0" w:rightChars="0"/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12.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（1）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导电性（1分）</w:t>
      </w:r>
    </w:p>
    <w:p>
      <w:pPr>
        <w:numPr>
          <w:ilvl w:val="0"/>
          <w:numId w:val="0"/>
        </w:numPr>
        <w:ind w:leftChars="0" w:right="0" w:rightChars="0"/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（2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）大于（1分）；锌皮表面有红色固体生成，溶液有蓝色变无色（1分）；</w:t>
      </w:r>
    </w:p>
    <w:p>
      <w:pPr>
        <w:numPr>
          <w:ilvl w:val="0"/>
          <w:numId w:val="0"/>
        </w:numPr>
        <w:ind w:leftChars="0" w:right="0" w:rightChars="0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Zn+CuSO</w:t>
      </w:r>
      <w:r>
        <w:rPr>
          <w:rFonts w:hint="eastAsia" w:cs="宋体"/>
          <w:sz w:val="24"/>
          <w:szCs w:val="24"/>
          <w:u w:val="none"/>
          <w:vertAlign w:val="subscript"/>
          <w:lang w:val="en-US" w:eastAsia="zh-CN"/>
        </w:rPr>
        <w:t>4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==ZnSO</w:t>
      </w:r>
      <w:r>
        <w:rPr>
          <w:rFonts w:hint="eastAsia" w:cs="宋体"/>
          <w:sz w:val="24"/>
          <w:szCs w:val="24"/>
          <w:u w:val="none"/>
          <w:vertAlign w:val="subscript"/>
          <w:lang w:val="en-US" w:eastAsia="zh-CN"/>
        </w:rPr>
        <w:t>4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+Cu（1分）；强。（1分）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（3）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过滤（1分）；NH</w:t>
      </w:r>
      <w:r>
        <w:rPr>
          <w:rFonts w:hint="eastAsia" w:cs="宋体"/>
          <w:sz w:val="24"/>
          <w:szCs w:val="24"/>
          <w:u w:val="none"/>
          <w:vertAlign w:val="subscript"/>
          <w:lang w:val="en-US" w:eastAsia="zh-CN"/>
        </w:rPr>
        <w:t>4</w:t>
      </w:r>
      <w:r>
        <w:rPr>
          <w:rFonts w:hint="eastAsia" w:cs="宋体"/>
          <w:sz w:val="24"/>
          <w:szCs w:val="24"/>
          <w:u w:val="none"/>
          <w:vertAlign w:val="superscript"/>
          <w:lang w:val="en-US" w:eastAsia="zh-CN"/>
        </w:rPr>
        <w:t>+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。（2分）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</w:p>
    <w:p>
      <w:pPr>
        <w:numPr>
          <w:ilvl w:val="0"/>
          <w:numId w:val="2"/>
        </w:numPr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</w:p>
    <w:p>
      <w:pPr>
        <w:numPr>
          <w:ilvl w:val="0"/>
          <w:numId w:val="3"/>
        </w:numPr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①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和② （1分）</w:t>
      </w:r>
    </w:p>
    <w:p>
      <w:pPr>
        <w:numPr>
          <w:ilvl w:val="0"/>
          <w:numId w:val="3"/>
        </w:numPr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非金属（1分）；得（1分）；阴（1分）。</w:t>
      </w:r>
    </w:p>
    <w:p>
      <w:pPr>
        <w:numPr>
          <w:ilvl w:val="0"/>
          <w:numId w:val="3"/>
        </w:numPr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18（1分）,SnO</w:t>
      </w:r>
      <w:r>
        <w:rPr>
          <w:rFonts w:hint="eastAsia" w:cs="宋体"/>
          <w:sz w:val="24"/>
          <w:szCs w:val="24"/>
          <w:u w:val="none"/>
          <w:vertAlign w:val="subscript"/>
          <w:lang w:val="en-US" w:eastAsia="zh-CN"/>
        </w:rPr>
        <w:t>2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（1分）,+4（1分）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</w:p>
    <w:p>
      <w:pPr>
        <w:numPr>
          <w:ilvl w:val="0"/>
          <w:numId w:val="4"/>
        </w:num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实验探究题（本大题共2小题，每空1分，共15分）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cs="宋体"/>
          <w:b w:val="0"/>
          <w:bCs w:val="0"/>
          <w:sz w:val="24"/>
          <w:szCs w:val="24"/>
          <w:lang w:val="en-US" w:eastAsia="zh-CN"/>
        </w:rPr>
        <w:t>14.（1）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①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试管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。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（1分）</w:t>
      </w:r>
    </w:p>
    <w:p>
      <w:pPr>
        <w:widowControl w:val="0"/>
        <w:numPr>
          <w:ilvl w:val="0"/>
          <w:numId w:val="0"/>
        </w:numPr>
        <w:ind w:right="0" w:rightChars="0"/>
        <w:jc w:val="both"/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3223260</wp:posOffset>
                </wp:positionH>
                <wp:positionV relativeFrom="paragraph">
                  <wp:posOffset>162560</wp:posOffset>
                </wp:positionV>
                <wp:extent cx="9525" cy="247650"/>
                <wp:effectExtent l="45720" t="0" r="59055" b="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3832860" y="1217930"/>
                          <a:ext cx="9525" cy="247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253.8pt;margin-top:12.8pt;height:19.5pt;width:0.75pt;z-index:251659264;mso-width-relative:page;mso-height-relative:page;" filled="f" stroked="t" coordsize="21600,21600" o:gfxdata="UEsDBAoAAAAAAIdO4kAAAAAAAAAAAAAAAAAEAAAAZHJzL1BLAwQUAAAACACHTuJAO9oKrNgAAAAJ&#10;AQAADwAAAGRycy9kb3ducmV2LnhtbE2Py07DMBBF90j8gzVI7KidirhtyKRCSF0gVqRV1m5skoj4&#10;odhJC1/PsILVaDRHd84t91c7ssVMcfAOIVsJYMa1Xg+uQzgdDw9bYDEpp9XonUH4MhH21e1NqQrt&#10;L+7dLHXqGIW4WCiEPqVQcB7b3lgVVz4YR7cPP1mVaJ06rid1oXA78rUQkls1OPrQq2BeetN+1rNF&#10;+F6WMDcH8RxieLOb+rXZyrlBvL/LxBOwZK7pD4ZffVKHipzOfnY6shEhFxtJKMI6p0lALnYZsDOC&#10;fJTAq5L/b1D9AFBLAwQUAAAACACHTuJAYSj5Dh4CAAAABAAADgAAAGRycy9lMm9Eb2MueG1srVO9&#10;jhMxEO6ReAfLPdlkQ3K5VTZXJBwUCCLx0zte764l/2nsyyYvwQsgUQEVUF3P08DxGIy9S4CjuQIX&#10;1tjj+Wbmm8/Li4NWZC/AS2tKOhmNKRGG20qapqSvXl4+WFDiAzMVU9aIkh6Fpxer+/eWnStEblur&#10;KgEEQYwvOlfSNgRXZJnnrdDMj6wTBp21Bc0CHqHJKmAdomuV5ePxPOssVA4sF97j7aZ30gER7gJo&#10;61pysbH8SgsTelQQigVsybfSebpK1da14OF5XXsRiCopdhrSjknQ3sU9Wy1Z0QBzreRDCewuJdzq&#10;STNpMOkJasMCI1cg/4HSkoP1tg4jbnXWN5IYwS4m41vcvGiZE6kXpNq7E+n+/8HyZ/stEFmVNKfE&#10;MI0Dv3l7/f3Nh5svn7+9v/7x9V20P30keaSqc77AiLXZwnDybgux70MNmtRKuieoKZqs19GKPuyS&#10;HEo6XUzzxRyJP6Ijn5ydTwf6xSEQjg/OZ/mMEo7u/OHZfJa8WQ8dYRz48FhYTaJRUh+AyaYNa2sM&#10;jtlCn4ztn/qAxWHgr4AYbOylVCpNWxnSlXQ+xQSEM1RwjcpBUztkwZuGEqYa/Bo8QCrfWyWrGB1x&#10;PDS7tQKyZ1FQaUViMNtfz2LqDfNt/y65eqlpGfD3KKlLujhFsyIwqR6ZioSjwwkwANsNsMogeuS9&#10;ZzpaO1sd0wDSPQoj5R9EHJX35zlF//64q5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72gqs2AAA&#10;AAkBAAAPAAAAAAAAAAEAIAAAACIAAABkcnMvZG93bnJldi54bWxQSwECFAAUAAAACACHTuJAYSj5&#10;Dh4CAAAABAAADgAAAAAAAAABACAAAAAnAQAAZHJzL2Uyb0RvYy54bWxQSwUGAAAAAAYABgBZAQAA&#10;t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 xml:space="preserve">                       加热</w:t>
      </w:r>
    </w:p>
    <w:p>
      <w:pPr>
        <w:widowControl w:val="0"/>
        <w:numPr>
          <w:ilvl w:val="0"/>
          <w:numId w:val="0"/>
        </w:numPr>
        <w:ind w:leftChars="0" w:right="0" w:rightChars="0"/>
        <w:jc w:val="both"/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2585085</wp:posOffset>
                </wp:positionH>
                <wp:positionV relativeFrom="paragraph">
                  <wp:posOffset>354965</wp:posOffset>
                </wp:positionV>
                <wp:extent cx="9525" cy="247650"/>
                <wp:effectExtent l="45720" t="0" r="59055" b="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247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203.55pt;margin-top:27.95pt;height:19.5pt;width:0.75pt;z-index:251660288;mso-width-relative:page;mso-height-relative:page;" filled="f" stroked="t" coordsize="21600,21600" o:gfxdata="UEsDBAoAAAAAAIdO4kAAAAAAAAAAAAAAAAAEAAAAZHJzL1BLAwQUAAAACACHTuJAaFZpydcAAAAJ&#10;AQAADwAAAGRycy9kb3ducmV2LnhtbE2PQU+EMBCF7yb+h2ZMvLkthmWBZdgYkz0YT6Lh3KVdINJp&#10;Qwu7+uutJz1O3pf3vqkOVzOxVc9+tISQbAQwTZ1VI/UIH+/HhxyYD5KUnCxphC/t4VDf3lSyVPZC&#10;b3ptQs9iCflSIgwhuJJz3w3aSL+xTlPMznY2MsRz7rma5SWWm4k/CpFxI0eKC4N0+nnQ3WezGITv&#10;dXVLexRPzrtXs2te2jxbWsT7u0TsgQV9DX8w/OpHdaij08kupDybEFKxSyKKsN0WwCKQijwDdkIo&#10;0gJ4XfH/H9Q/UEsDBBQAAAAIAIdO4kC+/+vcEgIAAPQDAAAOAAAAZHJzL2Uyb0RvYy54bWytU72O&#10;EzEQ7pF4B8s92VxCwrHK5oqEgwLBSfz0jte7a8l/mvFlk5fgBZCogAqorudp4HgMxt4Q4GiuYAtr&#10;7Nn5Zr7PnxdnO2vYVgFq7yp+Mhpzppz0tXZtxV+9PL93yhlG4WphvFMV3yvkZ8u7dxZ9KNXEd97U&#10;ChiBOCz7UPEuxlAWBcpOWYEjH5SjZOPBikhbaIsaRE/o1hST8Xhe9B7qAF4qRDpdD0l+QITbAPqm&#10;0VKtvby0ysUBFZQRkShhpwPyZZ62aZSMz5sGVWSm4sQ05pWaULxJa7FciLIFETotDyOI24xwg5MV&#10;2lHTI9RaRMEuQf8DZbUEj76JI+ltMRDJihCLk/ENbV50IqjMhaTGcBQd/x+sfLa9AKbrik85c8LS&#10;hV+/vfr+5sP1l8/f3l/9+PouxZ8+smmSqg9YUsXKXcBhh+ECEu9dA5Y1Rocn5Cmeo9cpSjliyXZZ&#10;8v1RcrWLTNLhw9lkxpmkxOT+g/ksX0gxwKXSABgfK29ZCiqOEYRuu7jyztHVehgaiO1TjDQQFf4q&#10;SMXOn2tj8g0bx/qKz6fUgElBrm3ILRTaQMzRtZwJ09JzkBHyyOiNrlN1wkFoNysDbCuSifKXxKBu&#10;f/2WWq8FdsN/OTXYy+pIL8ZoW/HTY7Uoo9DmkatZ3AdSXQD4/gBrHKEnrQd1U7Tx9T6Lns/JDLn/&#10;wbjJbX/uc/Xvx7r8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GhWacnXAAAACQEAAA8AAAAAAAAA&#10;AQAgAAAAIgAAAGRycy9kb3ducmV2LnhtbFBLAQIUABQAAAAIAIdO4kC+/+vcEgIAAPQDAAAOAAAA&#10;AAAAAAEAIAAAACYBAABkcnMvZTJvRG9jLnhtbFBLBQYAAAAABgAGAFkBAACq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（2）AF （1分），2KMnO</w:t>
      </w:r>
      <w:r>
        <w:rPr>
          <w:rFonts w:hint="eastAsia" w:cs="宋体"/>
          <w:sz w:val="24"/>
          <w:szCs w:val="24"/>
          <w:u w:val="none"/>
          <w:vertAlign w:val="subscript"/>
          <w:lang w:val="en-US" w:eastAsia="zh-CN"/>
        </w:rPr>
        <w:t>4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=====K</w:t>
      </w:r>
      <w:r>
        <w:rPr>
          <w:rFonts w:hint="eastAsia" w:cs="宋体"/>
          <w:sz w:val="24"/>
          <w:szCs w:val="24"/>
          <w:u w:val="none"/>
          <w:vertAlign w:val="subscript"/>
          <w:lang w:val="en-US" w:eastAsia="zh-CN"/>
        </w:rPr>
        <w:t>2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MnO</w:t>
      </w:r>
      <w:r>
        <w:rPr>
          <w:rFonts w:hint="eastAsia" w:cs="宋体"/>
          <w:sz w:val="24"/>
          <w:szCs w:val="24"/>
          <w:u w:val="none"/>
          <w:vertAlign w:val="subscript"/>
          <w:lang w:val="en-US" w:eastAsia="zh-CN"/>
        </w:rPr>
        <w:t>4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+ MnO</w:t>
      </w:r>
      <w:r>
        <w:rPr>
          <w:rFonts w:hint="eastAsia" w:cs="宋体"/>
          <w:sz w:val="24"/>
          <w:szCs w:val="24"/>
          <w:u w:val="none"/>
          <w:vertAlign w:val="subscript"/>
          <w:lang w:val="en-US" w:eastAsia="zh-CN"/>
        </w:rPr>
        <w:t>2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 xml:space="preserve"> +O</w:t>
      </w:r>
      <w:r>
        <w:rPr>
          <w:rFonts w:hint="eastAsia" w:cs="宋体"/>
          <w:sz w:val="24"/>
          <w:szCs w:val="24"/>
          <w:u w:val="none"/>
          <w:vertAlign w:val="subscript"/>
          <w:lang w:val="en-US" w:eastAsia="zh-CN"/>
        </w:rPr>
        <w:t xml:space="preserve">2     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（1分），防止粉末状物质进入导管堵塞导管（1分）。</w:t>
      </w:r>
    </w:p>
    <w:p>
      <w:pPr>
        <w:widowControl w:val="0"/>
        <w:numPr>
          <w:ilvl w:val="0"/>
          <w:numId w:val="0"/>
        </w:numPr>
        <w:ind w:leftChars="0" w:right="0" w:rightChars="0"/>
        <w:jc w:val="both"/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（3）CaCO</w:t>
      </w:r>
      <w:r>
        <w:rPr>
          <w:rFonts w:hint="eastAsia" w:cs="宋体"/>
          <w:sz w:val="24"/>
          <w:szCs w:val="24"/>
          <w:u w:val="none"/>
          <w:vertAlign w:val="subscript"/>
          <w:lang w:val="en-US" w:eastAsia="zh-CN"/>
        </w:rPr>
        <w:t>3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+2HCl ====CaCl</w:t>
      </w:r>
      <w:r>
        <w:rPr>
          <w:rFonts w:hint="eastAsia" w:cs="宋体"/>
          <w:sz w:val="24"/>
          <w:szCs w:val="24"/>
          <w:u w:val="none"/>
          <w:vertAlign w:val="subscript"/>
          <w:lang w:val="en-US" w:eastAsia="zh-CN"/>
        </w:rPr>
        <w:t xml:space="preserve">2 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+ H</w:t>
      </w:r>
      <w:r>
        <w:rPr>
          <w:rFonts w:hint="eastAsia" w:cs="宋体"/>
          <w:sz w:val="24"/>
          <w:szCs w:val="24"/>
          <w:u w:val="none"/>
          <w:vertAlign w:val="subscript"/>
          <w:lang w:val="en-US" w:eastAsia="zh-CN"/>
        </w:rPr>
        <w:t>2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O+CO</w:t>
      </w:r>
      <w:r>
        <w:rPr>
          <w:rFonts w:hint="eastAsia" w:cs="宋体"/>
          <w:sz w:val="24"/>
          <w:szCs w:val="24"/>
          <w:u w:val="none"/>
          <w:vertAlign w:val="subscript"/>
          <w:lang w:val="en-US" w:eastAsia="zh-CN"/>
        </w:rPr>
        <w:t xml:space="preserve">2     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（1分），复分解反应（1分）。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（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）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C（1分）,b（1分）</w:t>
      </w:r>
      <w:bookmarkStart w:id="0" w:name="_GoBack"/>
      <w:bookmarkEnd w:id="0"/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【作出猜想】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Ca(OH)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en-US" w:eastAsia="zh-CN"/>
        </w:rPr>
        <w:t>2</w:t>
      </w:r>
      <w:r>
        <w:rPr>
          <w:rFonts w:hint="eastAsia" w:cs="宋体"/>
          <w:sz w:val="24"/>
          <w:szCs w:val="24"/>
          <w:vertAlign w:val="baseline"/>
          <w:lang w:val="en-US" w:eastAsia="zh-CN"/>
        </w:rPr>
        <w:t>，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（1分）CO</w:t>
      </w:r>
      <w:r>
        <w:rPr>
          <w:rFonts w:hint="eastAsia" w:cs="宋体"/>
          <w:sz w:val="24"/>
          <w:szCs w:val="24"/>
          <w:u w:val="none"/>
          <w:vertAlign w:val="subscript"/>
          <w:lang w:val="en-US" w:eastAsia="zh-CN"/>
        </w:rPr>
        <w:t>2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+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Ca(OH)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en-US" w:eastAsia="zh-CN"/>
        </w:rPr>
        <w:t>2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====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Ca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CO</w:t>
      </w:r>
      <w:r>
        <w:rPr>
          <w:rFonts w:hint="eastAsia" w:cs="宋体"/>
          <w:sz w:val="24"/>
          <w:szCs w:val="24"/>
          <w:u w:val="none"/>
          <w:vertAlign w:val="subscript"/>
          <w:lang w:val="en-US" w:eastAsia="zh-CN"/>
        </w:rPr>
        <w:t>3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↓+H</w:t>
      </w:r>
      <w:r>
        <w:rPr>
          <w:rFonts w:hint="eastAsia" w:cs="宋体"/>
          <w:sz w:val="24"/>
          <w:szCs w:val="24"/>
          <w:u w:val="none"/>
          <w:vertAlign w:val="subscript"/>
          <w:lang w:val="en-US" w:eastAsia="zh-CN"/>
        </w:rPr>
        <w:t>2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O（1分）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【</w:t>
      </w:r>
      <w:r>
        <w:rPr>
          <w:rFonts w:hint="eastAsia" w:cs="宋体"/>
          <w:sz w:val="24"/>
          <w:szCs w:val="24"/>
          <w:lang w:val="en-US" w:eastAsia="zh-CN"/>
        </w:rPr>
        <w:t>进行实验</w:t>
      </w:r>
      <w:r>
        <w:rPr>
          <w:rFonts w:ascii="宋体" w:hAnsi="宋体" w:eastAsia="宋体" w:cs="宋体"/>
          <w:sz w:val="24"/>
          <w:szCs w:val="24"/>
        </w:rPr>
        <w:t>】</w:t>
      </w:r>
      <w:r>
        <w:rPr>
          <w:rFonts w:hint="eastAsia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＞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（1分）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【</w:t>
      </w:r>
      <w:r>
        <w:rPr>
          <w:rFonts w:hint="eastAsia" w:cs="宋体"/>
          <w:sz w:val="24"/>
          <w:szCs w:val="24"/>
          <w:lang w:val="en-US" w:eastAsia="zh-CN"/>
        </w:rPr>
        <w:t>分析讨论</w:t>
      </w:r>
      <w:r>
        <w:rPr>
          <w:rFonts w:ascii="宋体" w:hAnsi="宋体" w:eastAsia="宋体" w:cs="宋体"/>
          <w:sz w:val="24"/>
          <w:szCs w:val="24"/>
        </w:rPr>
        <w:t>】</w:t>
      </w:r>
      <w:r>
        <w:rPr>
          <w:rFonts w:hint="eastAsia" w:cs="宋体"/>
          <w:sz w:val="24"/>
          <w:szCs w:val="24"/>
          <w:lang w:eastAsia="zh-CN"/>
        </w:rPr>
        <w:t>（</w:t>
      </w:r>
      <w:r>
        <w:rPr>
          <w:rFonts w:hint="eastAsia" w:cs="宋体"/>
          <w:sz w:val="24"/>
          <w:szCs w:val="24"/>
          <w:lang w:val="en-US" w:eastAsia="zh-CN"/>
        </w:rPr>
        <w:t>1</w:t>
      </w:r>
      <w:r>
        <w:rPr>
          <w:rFonts w:hint="eastAsia" w:cs="宋体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</w:rPr>
        <w:t>氢氧化钙微溶于水，加入少量蒸馏水也会产生沉淀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（1分），</w:t>
      </w:r>
    </w:p>
    <w:p>
      <w:pPr>
        <w:widowControl w:val="0"/>
        <w:numPr>
          <w:ilvl w:val="0"/>
          <w:numId w:val="0"/>
        </w:numPr>
        <w:ind w:leftChars="0" w:right="0" w:rightChars="0"/>
        <w:jc w:val="both"/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cs="宋体"/>
          <w:sz w:val="24"/>
          <w:szCs w:val="24"/>
          <w:lang w:val="en-US" w:eastAsia="zh-CN"/>
        </w:rPr>
        <w:t>足量</w:t>
      </w:r>
      <w:r>
        <w:rPr>
          <w:rFonts w:ascii="宋体" w:hAnsi="宋体" w:eastAsia="宋体" w:cs="宋体"/>
          <w:sz w:val="24"/>
          <w:szCs w:val="24"/>
        </w:rPr>
        <w:t>蒸馏水</w:t>
      </w:r>
      <w:r>
        <w:rPr>
          <w:rFonts w:hint="eastAsia" w:cs="宋体"/>
          <w:sz w:val="24"/>
          <w:szCs w:val="24"/>
          <w:lang w:val="en-US" w:eastAsia="zh-CN"/>
        </w:rPr>
        <w:t>。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（1分）</w:t>
      </w:r>
    </w:p>
    <w:p>
      <w:pPr>
        <w:widowControl w:val="0"/>
        <w:numPr>
          <w:ilvl w:val="0"/>
          <w:numId w:val="0"/>
        </w:numPr>
        <w:ind w:leftChars="0" w:right="0" w:rightChars="0"/>
        <w:jc w:val="both"/>
        <w:rPr>
          <w:rFonts w:hint="eastAsia" w:cs="宋体"/>
          <w:sz w:val="24"/>
          <w:szCs w:val="24"/>
          <w:lang w:val="en-US" w:eastAsia="zh-CN"/>
        </w:rPr>
      </w:pP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 xml:space="preserve">（2）AB。（1分） </w:t>
      </w:r>
      <w:r>
        <w:rPr>
          <w:rFonts w:ascii="宋体" w:hAnsi="宋体" w:eastAsia="宋体" w:cs="宋体"/>
          <w:sz w:val="24"/>
          <w:szCs w:val="24"/>
        </w:rPr>
        <w:t>【</w:t>
      </w:r>
      <w:r>
        <w:rPr>
          <w:rFonts w:hint="eastAsia" w:cs="宋体"/>
          <w:sz w:val="24"/>
          <w:szCs w:val="24"/>
          <w:lang w:val="en-US" w:eastAsia="zh-CN"/>
        </w:rPr>
        <w:t>实验</w:t>
      </w:r>
      <w:r>
        <w:rPr>
          <w:rFonts w:ascii="宋体" w:hAnsi="宋体" w:eastAsia="宋体" w:cs="宋体"/>
          <w:sz w:val="24"/>
          <w:szCs w:val="24"/>
        </w:rPr>
        <w:t>反思】(1)</w:t>
      </w:r>
      <w:r>
        <w:rPr>
          <w:rFonts w:hint="eastAsia" w:cs="宋体"/>
          <w:sz w:val="24"/>
          <w:szCs w:val="24"/>
          <w:lang w:val="en-US" w:eastAsia="zh-CN"/>
        </w:rPr>
        <w:t>密封保存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（1分）</w:t>
      </w:r>
    </w:p>
    <w:p>
      <w:pPr>
        <w:widowControl w:val="0"/>
        <w:numPr>
          <w:ilvl w:val="0"/>
          <w:numId w:val="0"/>
        </w:numPr>
        <w:ind w:right="0" w:rightChars="0"/>
        <w:jc w:val="both"/>
        <w:rPr>
          <w:rFonts w:hint="eastAsia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4"/>
        </w:numPr>
        <w:ind w:left="0" w:leftChars="0" w:firstLine="0" w:firstLine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>计算题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>本大题共1小题，共5分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）</w:t>
      </w:r>
    </w:p>
    <w:p>
      <w:pPr>
        <w:widowControl w:val="0"/>
        <w:numPr>
          <w:ilvl w:val="0"/>
          <w:numId w:val="0"/>
        </w:numPr>
        <w:ind w:right="0" w:rightChars="0"/>
        <w:jc w:val="both"/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cs="宋体"/>
          <w:sz w:val="24"/>
          <w:szCs w:val="24"/>
          <w:u w:val="none"/>
          <w:lang w:val="en-US" w:eastAsia="zh-CN"/>
        </w:rPr>
        <w:t>解：设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参加反应的K</w:t>
      </w:r>
      <w:r>
        <w:rPr>
          <w:rFonts w:hint="eastAsia" w:ascii="宋体" w:hAnsi="宋体" w:eastAsia="宋体" w:cs="宋体"/>
          <w:sz w:val="24"/>
          <w:szCs w:val="24"/>
          <w:u w:val="none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CO</w:t>
      </w:r>
      <w:r>
        <w:rPr>
          <w:rFonts w:hint="eastAsia" w:ascii="宋体" w:hAnsi="宋体" w:eastAsia="宋体" w:cs="宋体"/>
          <w:sz w:val="24"/>
          <w:szCs w:val="24"/>
          <w:u w:val="none"/>
          <w:vertAlign w:val="subscript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的质量</w:t>
      </w:r>
      <w:r>
        <w:rPr>
          <w:rFonts w:hint="eastAsia" w:cs="宋体"/>
          <w:sz w:val="24"/>
          <w:szCs w:val="24"/>
          <w:u w:val="none"/>
          <w:lang w:val="en-US" w:eastAsia="zh-CN"/>
        </w:rPr>
        <w:t>为x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。</w:t>
      </w:r>
      <w:r>
        <w:rPr>
          <w:rFonts w:hint="eastAsia" w:cs="宋体"/>
          <w:sz w:val="24"/>
          <w:szCs w:val="24"/>
          <w:u w:val="none"/>
          <w:lang w:val="en-US" w:eastAsia="zh-CN"/>
        </w:rPr>
        <w:t xml:space="preserve">        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（1分）</w:t>
      </w:r>
    </w:p>
    <w:p>
      <w:pPr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cs="宋体"/>
          <w:sz w:val="24"/>
          <w:szCs w:val="24"/>
          <w:u w:val="none"/>
          <w:lang w:val="en-US" w:eastAsia="zh-CN"/>
        </w:rPr>
        <w:t xml:space="preserve">        </w:t>
      </w:r>
    </w:p>
    <w:p>
      <w:pPr>
        <w:widowControl w:val="0"/>
        <w:numPr>
          <w:ilvl w:val="0"/>
          <w:numId w:val="0"/>
        </w:numPr>
        <w:ind w:right="0" w:rightChars="0"/>
        <w:jc w:val="both"/>
        <w:rPr>
          <w:rFonts w:hint="eastAsia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K</w:t>
      </w:r>
      <w:r>
        <w:rPr>
          <w:rFonts w:hint="eastAsia" w:ascii="宋体" w:hAnsi="宋体" w:eastAsia="宋体" w:cs="宋体"/>
          <w:sz w:val="24"/>
          <w:szCs w:val="24"/>
          <w:u w:val="none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CO</w:t>
      </w:r>
      <w:r>
        <w:rPr>
          <w:rFonts w:hint="eastAsia" w:ascii="宋体" w:hAnsi="宋体" w:eastAsia="宋体" w:cs="宋体"/>
          <w:sz w:val="24"/>
          <w:szCs w:val="24"/>
          <w:u w:val="none"/>
          <w:vertAlign w:val="subscript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+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Ca(OH)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====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CaCO</w:t>
      </w:r>
      <w:r>
        <w:rPr>
          <w:rFonts w:hint="eastAsia" w:ascii="宋体" w:hAnsi="宋体" w:eastAsia="宋体" w:cs="宋体"/>
          <w:sz w:val="24"/>
          <w:szCs w:val="24"/>
          <w:u w:val="none"/>
          <w:vertAlign w:val="subscript"/>
          <w:lang w:val="en-US" w:eastAsia="zh-CN"/>
        </w:rPr>
        <w:t xml:space="preserve">3 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↓+2KOH</w:t>
      </w:r>
      <w:r>
        <w:rPr>
          <w:rFonts w:hint="eastAsia" w:cs="宋体"/>
          <w:sz w:val="24"/>
          <w:szCs w:val="24"/>
          <w:u w:val="none"/>
          <w:lang w:val="en-US" w:eastAsia="zh-CN"/>
        </w:rPr>
        <w:t xml:space="preserve">            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（1分）</w:t>
      </w:r>
    </w:p>
    <w:p>
      <w:pPr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rPr>
          <w:rFonts w:hint="eastAsia" w:cs="宋体"/>
          <w:sz w:val="24"/>
          <w:szCs w:val="24"/>
          <w:u w:val="none"/>
          <w:lang w:val="en-US" w:eastAsia="zh-CN"/>
        </w:rPr>
      </w:pPr>
      <w:r>
        <w:rPr>
          <w:rFonts w:hint="eastAsia" w:cs="宋体"/>
          <w:sz w:val="24"/>
          <w:szCs w:val="24"/>
          <w:u w:val="none"/>
          <w:lang w:val="en-US" w:eastAsia="zh-CN"/>
        </w:rPr>
        <w:t xml:space="preserve">138            100X         </w:t>
      </w:r>
    </w:p>
    <w:p>
      <w:pPr>
        <w:rPr>
          <w:rFonts w:hint="eastAsia" w:cs="宋体"/>
          <w:sz w:val="24"/>
          <w:szCs w:val="24"/>
          <w:u w:val="none"/>
          <w:lang w:val="en-US" w:eastAsia="zh-CN"/>
        </w:rPr>
      </w:pPr>
      <w:r>
        <w:rPr>
          <w:rFonts w:hint="eastAsia" w:cs="宋体"/>
          <w:sz w:val="24"/>
          <w:szCs w:val="24"/>
          <w:u w:val="none"/>
          <w:lang w:val="en-US" w:eastAsia="zh-CN"/>
        </w:rPr>
        <w:t xml:space="preserve"> X              20g               </w:t>
      </w:r>
    </w:p>
    <w:p>
      <w:pPr>
        <w:rPr>
          <w:rFonts w:hint="default" w:cs="宋体"/>
          <w:sz w:val="24"/>
          <w:szCs w:val="24"/>
          <w:u w:val="none"/>
          <w:lang w:val="en-US" w:eastAsia="zh-CN"/>
        </w:rPr>
      </w:pPr>
      <w:r>
        <w:rPr>
          <w:rFonts w:hint="default"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7620</wp:posOffset>
                </wp:positionV>
                <wp:extent cx="228600" cy="295275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99235" y="5414010"/>
                          <a:ext cx="2286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.3pt;margin-top:0.6pt;height:23.25pt;width:18pt;z-index:251663360;mso-width-relative:page;mso-height-relative:page;" filled="f" stroked="f" coordsize="21600,21600" o:gfxdata="UEsDBAoAAAAAAIdO4kAAAAAAAAAAAAAAAAAEAAAAZHJzL1BLAwQUAAAACACHTuJA2aRPddUAAAAG&#10;AQAADwAAAGRycy9kb3ducmV2LnhtbE2Oy07DMBBF90j9B2sqsaNOI2iiEKdCkSokBIuWbthNYjeJ&#10;sMchdh/w9QwrurwP3XvK9cVZcTJTGDwpWC4SEIZarwfqFOzfN3c5iBCRNFpPRsG3CbCuZjclFtqf&#10;aWtOu9gJHqFQoII+xrGQMrS9cRgWfjTE2cFPDiPLqZN6wjOPOyvTJFlJhwPxQ4+jqXvTfu6OTsFL&#10;vXnDbZO6/MfWz6+Hp/Fr//Gg1O18mTyCiOYS/8vwh8/oUDFT44+kg7AK7tMVN9lPQXCc5SwbtrMM&#10;ZFXKa/zqF1BLAwQUAAAACACHTuJAr5wGA0YCAABxBAAADgAAAGRycy9lMm9Eb2MueG1srVTBjtow&#10;EL1X6j9YvpeELLALIqzoIqpKq+5KtOrZOA6JZHtc25DQD2j/oKdeeu938R0dO8CibQ976MWMPcOb&#10;eW9mMr1tlSQ7YV0NOqf9XkqJ0ByKWm9y+unj8s0NJc4zXTAJWuR0Lxy9nb1+NW3MRGRQgSyEJQii&#10;3aQxOa28N5MkcbwSirkeGKHRWYJVzOPVbpLCsgbRlUyyNB0lDdjCWODCOXxddE56RLQvAYSyrLlY&#10;AN8qoX2HaoVkHim5qjaOzmK1ZSm4fyhLJzyROUWmPp6YBO11OJPZlE02lpmq5scS2EtKeMZJsVpj&#10;0jPUgnlGtrb+C0rV3IKD0vc4qKQjEhVBFv30mTarihkRuaDUzpxFd/8Pln/YPVpSFzkdUaKZwoYf&#10;fnw//Px9+PWNjII8jXETjFoZjPPtW2hxaE7vDh8D67a0KvwiHxL8g/E4uxpSss/pcNAfILNOaNF6&#10;wjEgy25GKbaAY0A2HmbXw+BPnoCMdf6dAEWCkVOLfYzyst29813oKSTk1bCspYy9lJo0SOZqmMY/&#10;nD0ILjXmCHS6soPl23V75LiGYo8ULXQz4gxf1pj8njn/yCwOBdaLa+Mf8CglYBI4WpRUYL/+6z3E&#10;Y6/QS0mDQ5ZT92XLrKBEvtfYxXF/MAhTGS+D4XWGF3vpWV969FbdAc5xHxfU8GiGeC9PZmlBfcbt&#10;moes6GKaY+6c+pN557vRx+3kYj6PQTiHhvl7vTI8QHdyzrceyjoqHWTqtDmqh5MYe3XcmjDql/cY&#10;9fSlmP0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2aRPddUAAAAGAQAADwAAAAAAAAABACAAAAAi&#10;AAAAZHJzL2Rvd25yZXYueG1sUEsBAhQAFAAAAAgAh07iQK+cBgNGAgAAcQQAAA4AAAAAAAAAAQAg&#10;AAAAJAEAAGRycy9lMm9Eb2MueG1sUEsFBgAAAAAGAAYAWQEAAN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480060</wp:posOffset>
                </wp:positionH>
                <wp:positionV relativeFrom="paragraph">
                  <wp:posOffset>179070</wp:posOffset>
                </wp:positionV>
                <wp:extent cx="466725" cy="9525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642110" y="5433060"/>
                          <a:ext cx="4667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.8pt;margin-top:14.1pt;height:0.75pt;width:36.75pt;z-index:251662336;mso-width-relative:page;mso-height-relative:page;" filled="f" stroked="t" coordsize="21600,21600" o:gfxdata="UEsDBAoAAAAAAIdO4kAAAAAAAAAAAAAAAAAEAAAAZHJzL1BLAwQUAAAACACHTuJAPqoywtkAAAAI&#10;AQAADwAAAGRycy9kb3ducmV2LnhtbE2PwW7CMBBE75X4B2uReitOAiUQ4qCqFeqhJygqHE28JBHx&#10;OrJNSPv1Naf2ODujmbf5etAt69G6xpCAeBIBQyqNaqgSsP/cPC2AOS9JydYQCvhGB+ti9JDLTJkb&#10;bbHf+YqFEnKZFFB732Wcu7JGLd3EdEjBOxurpQ/SVlxZeQvluuVJFM25lg2FhVp2+FpjedldtYCv&#10;l/QyHd7fZhu/3R+t6acf+HMQ4nEcRytgHgf/F4Y7fkCHIjCdzJWUY62A9HkekgKSRQLs7s+WMbBT&#10;OCxT4EXO/z9Q/AJQSwMEFAAAAAgAh07iQDIVRCTyAQAAwAMAAA4AAABkcnMvZTJvRG9jLnhtbK1T&#10;zY7TMBC+I/EOlu80abbtLlHTPWy1XBBUAh5g6jiJJf/J423al+AFkLjBiSN33oblMRgnYXdZLnsg&#10;B2c8nvlmvs/j9eXRaHaQAZWzFZ/Pcs6kFa5Wtq34h/fXLy44wwi2Bu2srPhJIr/cPH+27n0pC9c5&#10;XcvACMRi2fuKdzH6MstQdNIAzpyXlg4bFwxE2oY2qwP0hG50VuT5KutdqH1wQiKSdzse8gkxPAXQ&#10;NY0ScuvEjZE2jqhBaohECTvlkW+GbptGivi2aVBGpitOTOOwUhGy92nNNmso2wC+U2JqAZ7SwiNO&#10;BpSlondQW4jAboL6B8ooERy6Js6EM9lIZFCEWMzzR9q868DLgQtJjf5OdPx/sOLNYReYqiu+5MyC&#10;oQu//fT958cvv358pvX221e2TCL1HkuKvbK7MO3Q70JifGyCSX/iwo40UKtFMZ+TvCeCXJyd5atJ&#10;ZHmMTFDAYrU6L6iYoICXS7IIL7uH8QHjK+kMS0bFtbJJASjh8BrjGPonJLmtu1Zakx9KbVlP9Yvz&#10;nKoLoNFsaCTINJ7ooW05A93SzIsYBkh0WtUpPWVjaPdXOrADpEkZvqmzv8JS7S1gN8YNRykMSqMi&#10;PQutTMUvHmZrS/SSeqNeydq7+jTIOPjpYgcBpiFMk/NwP2TfP7zN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D6qMsLZAAAACAEAAA8AAAAAAAAAAQAgAAAAIgAAAGRycy9kb3ducmV2LnhtbFBLAQIU&#10;ABQAAAAIAIdO4kAyFUQk8gEAAMADAAAOAAAAAAAAAAEAIAAAACgBAABkcnMvZTJvRG9jLnhtbFBL&#10;BQYAAAAABgAGAFkBAACMBQAAAAA=&#10;">
                <v:fill on="f" focussize="0,0"/>
                <v:stroke weight="1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160020</wp:posOffset>
                </wp:positionV>
                <wp:extent cx="342900" cy="0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70610" y="5433060"/>
                          <a:ext cx="342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5.7pt;margin-top:12.6pt;height:0pt;width:27pt;z-index:251661312;mso-width-relative:page;mso-height-relative:page;" filled="f" stroked="t" coordsize="21600,21600" o:gfxdata="UEsDBAoAAAAAAIdO4kAAAAAAAAAAAAAAAAAEAAAAZHJzL1BLAwQUAAAACACHTuJAZPQQd9YAAAAI&#10;AQAADwAAAGRycy9kb3ducmV2LnhtbE2PMU/DMBCFdyT+g3WV2FonUWmrEKcDEgMSEpAyMLrxNQ61&#10;z8F2k/DvMWKA8ek+fe9dtZ+tYSP60DsSkK8yYEitUz11At4OD8sdsBAlKWkcoYAvDLCvr68qWSo3&#10;0SuOTexYklAopQAd41ByHlqNVoaVG5DS7eS8lTFF33Hl5ZTk1vAiyzbcyp5Sg5YD3mtsz83FJgtt&#10;P0+z8e8vz09610wf+DhuUYibRZ7dAYs4xz8Yfuan6VCnTUd3IRWYEbDM83VCBRS3BbAErIsNsONv&#10;5nXF/z9QfwNQSwMEFAAAAAgAh07iQHil7d3vAQAAvAMAAA4AAABkcnMvZTJvRG9jLnhtbK1TS24U&#10;MRDdI3EHy3umez4ZQms8WWQUNghGAg7gcdvdlvyTy5meuQQXQGIHK5bsuU3CMSi7hySETRb0wl12&#10;lV/5PT+vLg7WkL2MoL1jdDqpKZFO+Fa7jtGPH65enFMCibuWG+8ko0cJ9GL9/NlqCI2c+d6bVkaC&#10;IA6aITDapxSaqgLRS8th4oN0mFQ+Wp5wGruqjXxAdGuqWV0vq8HHNkQvJACubsYkPSHGpwB6pbSQ&#10;Gy+urXRpRI3S8ISUoNcB6LqcVikp0julQCZiGEWmqYzYBONdHqv1ijdd5KHX4nQE/pQjPOJkuXbY&#10;9A5qwxMn11H/A2W1iB68ShPhbTUSKYogi2n9SJv3PQ+ycEGpIdyJDv8PVrzdbyPRLaMLShy3eOG3&#10;n3/cfPr66+cXHG+/fyOLLNIQoMHaS7eNpxmEbcyMDyra/Ecu5ICGql/WyynKe2T0bDGf18uTyPKQ&#10;iMCC+WL2qsa8wIKSqu4xQoT0WnpLcsCo0S7T5w3fv4GEfbH0T0ledv5KG1Ou0DgyMLqcn2VkjrZU&#10;aAcMbUBq4DpKuOnQ7yLFggje6DbvzjgQu92liWTPs0vKlzljt7/KcusNh36sK6nRP1YnfBJGW0bP&#10;H+42DkGycqNWOdr59lgkLOt4qaXNyYDZNQ/nZff9o1v/B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GT0EHfWAAAACAEAAA8AAAAAAAAAAQAgAAAAIgAAAGRycy9kb3ducmV2LnhtbFBLAQIUABQAAAAI&#10;AIdO4kB4pe3d7wEAALwDAAAOAAAAAAAAAAEAIAAAACUBAABkcnMvZTJvRG9jLnhtbFBLBQYAAAAA&#10;BgAGAFkBAACG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4"/>
          <w:lang w:val="en-US" w:eastAsia="zh-CN"/>
        </w:rPr>
        <w:t>138</w:t>
      </w:r>
      <w:r>
        <w:rPr>
          <w:rFonts w:hint="eastAsia" w:cs="宋体"/>
          <w:sz w:val="24"/>
          <w:szCs w:val="24"/>
          <w:u w:val="none"/>
          <w:lang w:val="en-US" w:eastAsia="zh-CN"/>
        </w:rPr>
        <w:t xml:space="preserve">     100</w:t>
      </w:r>
    </w:p>
    <w:p>
      <w:pPr>
        <w:widowControl w:val="0"/>
        <w:numPr>
          <w:ilvl w:val="0"/>
          <w:numId w:val="0"/>
        </w:numPr>
        <w:ind w:right="0" w:rightChars="0"/>
        <w:jc w:val="both"/>
        <w:rPr>
          <w:rFonts w:hint="eastAsia" w:cs="宋体"/>
          <w:sz w:val="24"/>
          <w:szCs w:val="24"/>
          <w:lang w:val="en-US" w:eastAsia="zh-CN"/>
        </w:rPr>
      </w:pPr>
      <w:r>
        <w:rPr>
          <w:rFonts w:hint="eastAsia" w:cs="宋体"/>
          <w:sz w:val="24"/>
          <w:szCs w:val="24"/>
          <w:u w:val="none"/>
          <w:lang w:val="en-US" w:eastAsia="zh-CN"/>
        </w:rPr>
        <w:t xml:space="preserve">X       20g                          </w:t>
      </w:r>
    </w:p>
    <w:p>
      <w:pPr>
        <w:rPr>
          <w:rFonts w:hint="eastAsia" w:cs="宋体"/>
          <w:sz w:val="24"/>
          <w:szCs w:val="24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ind w:right="0" w:rightChars="0"/>
        <w:jc w:val="both"/>
        <w:rPr>
          <w:rFonts w:hint="eastAsia" w:cs="宋体"/>
          <w:sz w:val="24"/>
          <w:szCs w:val="24"/>
          <w:lang w:val="en-US" w:eastAsia="zh-CN"/>
        </w:rPr>
      </w:pPr>
      <w:r>
        <w:rPr>
          <w:rFonts w:hint="eastAsia" w:cs="宋体"/>
          <w:sz w:val="24"/>
          <w:szCs w:val="24"/>
          <w:u w:val="none"/>
          <w:lang w:val="en-US" w:eastAsia="zh-CN"/>
        </w:rPr>
        <w:t xml:space="preserve">X=27.6g                                 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（1分）</w:t>
      </w:r>
    </w:p>
    <w:p>
      <w:pPr>
        <w:widowControl w:val="0"/>
        <w:numPr>
          <w:ilvl w:val="0"/>
          <w:numId w:val="0"/>
        </w:numPr>
        <w:ind w:right="0" w:rightChars="0" w:firstLine="480" w:firstLineChars="200"/>
        <w:jc w:val="both"/>
        <w:rPr>
          <w:rFonts w:hint="default" w:cs="宋体"/>
          <w:sz w:val="24"/>
          <w:szCs w:val="24"/>
          <w:u w:val="none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2600325</wp:posOffset>
            </wp:positionH>
            <wp:positionV relativeFrom="paragraph">
              <wp:posOffset>84455</wp:posOffset>
            </wp:positionV>
            <wp:extent cx="485775" cy="400050"/>
            <wp:effectExtent l="0" t="0" r="9525" b="0"/>
            <wp:wrapSquare wrapText="bothSides"/>
            <wp:docPr id="7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numPr>
          <w:ilvl w:val="0"/>
          <w:numId w:val="0"/>
        </w:numPr>
        <w:ind w:right="0" w:rightChars="0"/>
        <w:jc w:val="both"/>
        <w:rPr>
          <w:rFonts w:hint="default" w:cs="宋体"/>
          <w:sz w:val="24"/>
          <w:szCs w:val="24"/>
          <w:u w:val="none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所用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K</w:t>
      </w:r>
      <w:r>
        <w:rPr>
          <w:rFonts w:hint="eastAsia" w:ascii="宋体" w:hAnsi="宋体" w:eastAsia="宋体" w:cs="宋体"/>
          <w:sz w:val="24"/>
          <w:szCs w:val="24"/>
          <w:u w:val="none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CO</w:t>
      </w:r>
      <w:r>
        <w:rPr>
          <w:rFonts w:hint="eastAsia" w:ascii="宋体" w:hAnsi="宋体" w:eastAsia="宋体" w:cs="宋体"/>
          <w:sz w:val="24"/>
          <w:szCs w:val="24"/>
          <w:u w:val="none"/>
          <w:vertAlign w:val="subscript"/>
          <w:lang w:val="en-US" w:eastAsia="zh-CN"/>
        </w:rPr>
        <w:t>3</w:t>
      </w:r>
      <w:r>
        <w:rPr>
          <w:rFonts w:ascii="宋体" w:hAnsi="宋体" w:eastAsia="宋体" w:cs="宋体"/>
          <w:sz w:val="24"/>
          <w:szCs w:val="24"/>
        </w:rPr>
        <w:t>溶液的溶质质量分数为</w:t>
      </w:r>
      <w:r>
        <w:rPr>
          <w:rFonts w:hint="eastAsia" w:cs="宋体"/>
          <w:sz w:val="24"/>
          <w:szCs w:val="24"/>
          <w:lang w:val="en-US" w:eastAsia="zh-CN"/>
        </w:rPr>
        <w:t xml:space="preserve">       x100%=27.6%  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（1分）</w:t>
      </w:r>
    </w:p>
    <w:p>
      <w:pPr>
        <w:widowControl w:val="0"/>
        <w:numPr>
          <w:ilvl w:val="0"/>
          <w:numId w:val="0"/>
        </w:numPr>
        <w:ind w:right="0" w:rightChars="0" w:firstLine="3360" w:firstLineChars="1400"/>
        <w:jc w:val="both"/>
        <w:rPr>
          <w:rFonts w:hint="default" w:cs="宋体"/>
          <w:sz w:val="24"/>
          <w:szCs w:val="24"/>
          <w:u w:val="none"/>
          <w:lang w:val="en-US" w:eastAsia="zh-CN"/>
        </w:rPr>
      </w:pPr>
      <w:r>
        <w:rPr>
          <w:rFonts w:hint="eastAsia" w:cs="宋体"/>
          <w:sz w:val="24"/>
          <w:szCs w:val="24"/>
          <w:u w:val="none"/>
          <w:lang w:val="en-US" w:eastAsia="zh-CN"/>
        </w:rPr>
        <w:t xml:space="preserve">                      </w:t>
      </w:r>
    </w:p>
    <w:p>
      <w:pPr>
        <w:widowControl w:val="0"/>
        <w:numPr>
          <w:ilvl w:val="0"/>
          <w:numId w:val="0"/>
        </w:numPr>
        <w:ind w:right="0" w:rightChars="0"/>
        <w:jc w:val="both"/>
        <w:rPr>
          <w:rFonts w:hint="eastAsia" w:cs="宋体"/>
          <w:sz w:val="24"/>
          <w:szCs w:val="24"/>
          <w:lang w:val="en-US" w:eastAsia="zh-CN"/>
        </w:rPr>
      </w:pPr>
      <w:r>
        <w:rPr>
          <w:rFonts w:hint="eastAsia" w:cs="宋体"/>
          <w:sz w:val="24"/>
          <w:szCs w:val="24"/>
          <w:u w:val="none"/>
          <w:lang w:val="en-US" w:eastAsia="zh-CN"/>
        </w:rPr>
        <w:t>答：</w:t>
      </w:r>
      <w:r>
        <w:rPr>
          <w:rFonts w:ascii="宋体" w:hAnsi="宋体" w:eastAsia="宋体" w:cs="宋体"/>
          <w:sz w:val="24"/>
          <w:szCs w:val="24"/>
        </w:rPr>
        <w:t>所用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K</w:t>
      </w:r>
      <w:r>
        <w:rPr>
          <w:rFonts w:hint="eastAsia" w:ascii="宋体" w:hAnsi="宋体" w:eastAsia="宋体" w:cs="宋体"/>
          <w:sz w:val="24"/>
          <w:szCs w:val="24"/>
          <w:u w:val="none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CO</w:t>
      </w:r>
      <w:r>
        <w:rPr>
          <w:rFonts w:hint="eastAsia" w:ascii="宋体" w:hAnsi="宋体" w:eastAsia="宋体" w:cs="宋体"/>
          <w:sz w:val="24"/>
          <w:szCs w:val="24"/>
          <w:u w:val="none"/>
          <w:vertAlign w:val="subscript"/>
          <w:lang w:val="en-US" w:eastAsia="zh-CN"/>
        </w:rPr>
        <w:t>3</w:t>
      </w:r>
      <w:r>
        <w:rPr>
          <w:rFonts w:ascii="宋体" w:hAnsi="宋体" w:eastAsia="宋体" w:cs="宋体"/>
          <w:sz w:val="24"/>
          <w:szCs w:val="24"/>
        </w:rPr>
        <w:t>溶液的溶质质量分数为</w:t>
      </w:r>
      <w:r>
        <w:rPr>
          <w:rFonts w:hint="eastAsia" w:cs="宋体"/>
          <w:sz w:val="24"/>
          <w:szCs w:val="24"/>
          <w:lang w:val="en-US" w:eastAsia="zh-CN"/>
        </w:rPr>
        <w:t>27.6%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。</w:t>
      </w:r>
      <w:r>
        <w:rPr>
          <w:rFonts w:hint="eastAsia" w:cs="宋体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cs="宋体"/>
          <w:sz w:val="24"/>
          <w:szCs w:val="24"/>
          <w:u w:val="none"/>
          <w:vertAlign w:val="baseline"/>
          <w:lang w:val="en-US" w:eastAsia="zh-CN"/>
        </w:rPr>
        <w:t>（1分）</w:t>
      </w:r>
    </w:p>
    <w:p>
      <w:pPr>
        <w:rPr>
          <w:rFonts w:hint="default" w:cs="宋体"/>
          <w:sz w:val="24"/>
          <w:szCs w:val="24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9CE21D"/>
    <w:multiLevelType w:val="singleLevel"/>
    <w:tmpl w:val="0D9CE21D"/>
    <w:lvl w:ilvl="0" w:tentative="0">
      <w:start w:val="1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07BD9FC"/>
    <w:multiLevelType w:val="singleLevel"/>
    <w:tmpl w:val="107BD9FC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A400B48"/>
    <w:multiLevelType w:val="singleLevel"/>
    <w:tmpl w:val="1A400B48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556466FF"/>
    <w:multiLevelType w:val="singleLevel"/>
    <w:tmpl w:val="556466FF"/>
    <w:lvl w:ilvl="0" w:tentative="0">
      <w:start w:val="10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1NTk4ZWNiOWIxZjA2MGM0ODhiMDQ1MzYzYmY3NmMifQ=="/>
  </w:docVars>
  <w:rsids>
    <w:rsidRoot w:val="00000000"/>
    <w:rsid w:val="0167680E"/>
    <w:rsid w:val="07D563ED"/>
    <w:rsid w:val="1072616D"/>
    <w:rsid w:val="1EB705A6"/>
    <w:rsid w:val="1EDF41B4"/>
    <w:rsid w:val="240D7F6A"/>
    <w:rsid w:val="28487553"/>
    <w:rsid w:val="28F747EF"/>
    <w:rsid w:val="29915199"/>
    <w:rsid w:val="3A175247"/>
    <w:rsid w:val="3F467709"/>
    <w:rsid w:val="46AE077B"/>
    <w:rsid w:val="47341A92"/>
    <w:rsid w:val="48FD399A"/>
    <w:rsid w:val="4D21045F"/>
    <w:rsid w:val="4ED76FE7"/>
    <w:rsid w:val="51B25D44"/>
    <w:rsid w:val="52E02B54"/>
    <w:rsid w:val="57677A41"/>
    <w:rsid w:val="619E2E6D"/>
    <w:rsid w:val="63C27D3D"/>
    <w:rsid w:val="65E87914"/>
    <w:rsid w:val="6B437348"/>
    <w:rsid w:val="78CA0E5F"/>
    <w:rsid w:val="79AA1FC9"/>
    <w:rsid w:val="7E21335C"/>
    <w:rsid w:val="7F3F4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ind w:left="600"/>
    </w:pPr>
    <w:rPr>
      <w:rFonts w:ascii="宋体" w:hAnsi="宋体" w:eastAsia="宋体" w:cs="宋体"/>
      <w:sz w:val="32"/>
      <w:szCs w:val="32"/>
      <w:lang w:val="zh-CN" w:eastAsia="zh-CN" w:bidi="zh-CN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761</Words>
  <Characters>959</Characters>
  <Lines>0</Lines>
  <Paragraphs>0</Paragraphs>
  <TotalTime>0</TotalTime>
  <ScaleCrop>false</ScaleCrop>
  <LinksUpToDate>false</LinksUpToDate>
  <CharactersWithSpaces>1242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2023-03-20T09:57:00Z</dcterms:created>
  <dc:creator>wz</dc:creator>
  <cp:lastModifiedBy>柠澈#</cp:lastModifiedBy>
  <dcterms:modified xsi:type="dcterms:W3CDTF">2024-03-21T02:41:52Z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A4D1B501EE5647E5A24F05E514CE578D</vt:lpwstr>
  </property>
</Properties>
</file>