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82C9" w14:textId="77777777" w:rsidR="0036610F" w:rsidRDefault="00000000">
      <w:pPr>
        <w:spacing w:line="285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昌吉州</w:t>
      </w:r>
      <w:r>
        <w:rPr>
          <w:rFonts w:ascii="宋体" w:hAnsi="宋体" w:cs="宋体"/>
          <w:b/>
          <w:sz w:val="28"/>
          <w:szCs w:val="28"/>
        </w:rPr>
        <w:t>202</w:t>
      </w:r>
      <w:r>
        <w:rPr>
          <w:rFonts w:ascii="宋体" w:hAnsi="宋体" w:cs="宋体" w:hint="eastAsia"/>
          <w:b/>
          <w:sz w:val="28"/>
          <w:szCs w:val="28"/>
        </w:rPr>
        <w:t>4</w:t>
      </w:r>
      <w:r>
        <w:rPr>
          <w:rFonts w:ascii="宋体" w:hAnsi="宋体" w:cs="宋体"/>
          <w:b/>
          <w:sz w:val="28"/>
          <w:szCs w:val="28"/>
        </w:rPr>
        <w:t>年初中学业水平考试道德与法治</w:t>
      </w:r>
      <w:r>
        <w:rPr>
          <w:rFonts w:ascii="宋体" w:hAnsi="宋体" w:cs="宋体" w:hint="eastAsia"/>
          <w:b/>
          <w:sz w:val="28"/>
          <w:szCs w:val="28"/>
        </w:rPr>
        <w:t>模拟</w:t>
      </w:r>
      <w:r>
        <w:rPr>
          <w:rFonts w:ascii="宋体" w:hAnsi="宋体" w:cs="宋体"/>
          <w:b/>
          <w:sz w:val="28"/>
          <w:szCs w:val="28"/>
        </w:rPr>
        <w:t>卷</w:t>
      </w:r>
    </w:p>
    <w:p w14:paraId="0CF407C7" w14:textId="77777777" w:rsidR="0036610F" w:rsidRDefault="00000000">
      <w:pPr>
        <w:spacing w:line="285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考生须知：1.本试卷分为试题卷和答题卷两部分，试题卷共6页</w:t>
      </w:r>
    </w:p>
    <w:p w14:paraId="08DB1DF6" w14:textId="77777777" w:rsidR="0036610F" w:rsidRDefault="00000000">
      <w:pPr>
        <w:spacing w:line="285" w:lineRule="auto"/>
        <w:ind w:firstLineChars="500" w:firstLine="1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2.满分75分。考试时间60分钟。</w:t>
      </w:r>
    </w:p>
    <w:p w14:paraId="5919107A" w14:textId="77777777" w:rsidR="0036610F" w:rsidRDefault="00000000">
      <w:pPr>
        <w:spacing w:line="285" w:lineRule="auto"/>
        <w:ind w:firstLineChars="500" w:firstLine="1200"/>
        <w:jc w:val="left"/>
        <w:rPr>
          <w:rFonts w:ascii="楷体" w:eastAsia="楷体" w:hAnsi="楷体" w:cs="楷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3.考试时，考生可带教材；遵守考场纪律,独立完成考试。</w:t>
      </w:r>
    </w:p>
    <w:p w14:paraId="3199F54F" w14:textId="77777777" w:rsidR="0036610F" w:rsidRDefault="0036610F">
      <w:pPr>
        <w:jc w:val="left"/>
        <w:textAlignment w:val="center"/>
        <w:rPr>
          <w:rFonts w:ascii="宋体" w:hAnsi="宋体" w:cs="宋体"/>
          <w:b/>
        </w:rPr>
      </w:pPr>
    </w:p>
    <w:p w14:paraId="7A649B22" w14:textId="77777777" w:rsidR="0036610F" w:rsidRDefault="00000000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</w:t>
      </w:r>
      <w:r>
        <w:rPr>
          <w:rFonts w:ascii="宋体" w:hAnsi="宋体" w:cs="宋体" w:hint="eastAsia"/>
          <w:b/>
        </w:rPr>
        <w:t>单项选择题（本大题共15小题，每小题2分，共30分。请按答题卷中的要求作答）</w:t>
      </w:r>
    </w:p>
    <w:p w14:paraId="00A0537A" w14:textId="77777777" w:rsidR="0036610F" w:rsidRDefault="00000000">
      <w:pPr>
        <w:tabs>
          <w:tab w:val="left" w:pos="4156"/>
        </w:tabs>
        <w:spacing w:line="360" w:lineRule="auto"/>
        <w:ind w:left="210" w:hangingChars="100" w:hanging="210"/>
        <w:jc w:val="left"/>
        <w:textAlignment w:val="center"/>
      </w:pPr>
      <w:r>
        <w:t>1</w:t>
      </w:r>
      <w:r>
        <w:t>．</w:t>
      </w:r>
      <w:r>
        <w:rPr>
          <w:rFonts w:hint="eastAsia"/>
        </w:rPr>
        <w:t xml:space="preserve">2023 </w:t>
      </w:r>
      <w:r>
        <w:rPr>
          <w:rFonts w:hint="eastAsia"/>
        </w:rPr>
        <w:t>年</w:t>
      </w:r>
      <w:r>
        <w:rPr>
          <w:rFonts w:hint="eastAsia"/>
        </w:rPr>
        <w:t xml:space="preserve"> 11 </w:t>
      </w:r>
      <w:r>
        <w:rPr>
          <w:rFonts w:hint="eastAsia"/>
        </w:rPr>
        <w:t>月</w:t>
      </w:r>
      <w:r>
        <w:rPr>
          <w:rFonts w:hint="eastAsia"/>
        </w:rPr>
        <w:t xml:space="preserve"> 1 </w:t>
      </w:r>
      <w:r>
        <w:rPr>
          <w:rFonts w:hint="eastAsia"/>
        </w:rPr>
        <w:t>日，中国（新疆）自由贸易试验区正式揭牌。新疆自贸试验区是我国西北沿边地区首个自贸试验区，涵盖</w:t>
      </w:r>
      <w:r>
        <w:rPr>
          <w:rFonts w:hint="eastAsia"/>
        </w:rPr>
        <w:t>3</w:t>
      </w:r>
      <w:r>
        <w:rPr>
          <w:rFonts w:hint="eastAsia"/>
        </w:rPr>
        <w:t>个片区，它们是乌鲁木齐、喀什和（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14:paraId="21AF26FF" w14:textId="77777777" w:rsidR="0036610F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rPr>
          <w:rFonts w:hint="eastAsia"/>
        </w:rPr>
        <w:t xml:space="preserve">A. </w:t>
      </w:r>
      <w:r>
        <w:rPr>
          <w:rFonts w:hint="eastAsia"/>
        </w:rPr>
        <w:t>霍尔果斯</w:t>
      </w:r>
      <w:r>
        <w:rPr>
          <w:rFonts w:hint="eastAsia"/>
        </w:rPr>
        <w:t xml:space="preserve">    B. </w:t>
      </w:r>
      <w:r>
        <w:rPr>
          <w:rFonts w:hint="eastAsia"/>
        </w:rPr>
        <w:t>克拉玛依</w:t>
      </w:r>
      <w:r>
        <w:rPr>
          <w:rFonts w:hint="eastAsia"/>
        </w:rPr>
        <w:t xml:space="preserve">     C. </w:t>
      </w:r>
      <w:r>
        <w:rPr>
          <w:rFonts w:hint="eastAsia"/>
        </w:rPr>
        <w:t>伊宁</w:t>
      </w:r>
      <w:r>
        <w:rPr>
          <w:rFonts w:hint="eastAsia"/>
        </w:rPr>
        <w:tab/>
        <w:t xml:space="preserve">     D. </w:t>
      </w:r>
      <w:r>
        <w:rPr>
          <w:rFonts w:hint="eastAsia"/>
        </w:rPr>
        <w:t>哈密</w:t>
      </w:r>
    </w:p>
    <w:p w14:paraId="5777B68A" w14:textId="77777777" w:rsidR="0036610F" w:rsidRDefault="00000000">
      <w:pPr>
        <w:spacing w:line="360" w:lineRule="auto"/>
        <w:ind w:left="210" w:hangingChars="100" w:hanging="210"/>
        <w:jc w:val="left"/>
        <w:textAlignment w:val="center"/>
      </w:pPr>
      <w:r>
        <w:t>2</w:t>
      </w:r>
      <w:r>
        <w:t>．为了表彰先进、树立典型，打造新时代卓越工程师队伍</w:t>
      </w:r>
      <w:r>
        <w:rPr>
          <w:rFonts w:hint="eastAsia"/>
        </w:rPr>
        <w:t>，</w:t>
      </w:r>
      <w:r>
        <w:t>2024</w:t>
      </w:r>
      <w:r>
        <w:t>年</w:t>
      </w:r>
      <w:r>
        <w:t>1</w:t>
      </w:r>
      <w:r>
        <w:t>月</w:t>
      </w:r>
      <w:r>
        <w:t>19</w:t>
      </w:r>
      <w:r>
        <w:t>日，党中央、国务院在人民大会堂举行</w:t>
      </w:r>
      <w:r>
        <w:rPr>
          <w:rFonts w:hint="eastAsia"/>
        </w:rPr>
        <w:t>“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”</w:t>
      </w:r>
      <w:r>
        <w:t>表彰大会。（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/>
          <w:kern w:val="0"/>
          <w:sz w:val="24"/>
          <w:szCs w:val="24"/>
        </w:rPr>
        <w:t xml:space="preserve">   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14:paraId="26A2B06D" w14:textId="77777777" w:rsidR="0036610F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．全国劳动模范</w:t>
      </w:r>
      <w:r>
        <w:tab/>
        <w:t>B</w:t>
      </w:r>
      <w:r>
        <w:t>．先进工程师奖</w:t>
      </w:r>
    </w:p>
    <w:p w14:paraId="4A571120" w14:textId="77777777" w:rsidR="0036610F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．国家工程师奖</w:t>
      </w:r>
      <w:r>
        <w:tab/>
        <w:t>D</w:t>
      </w:r>
      <w:r>
        <w:t>．全国工人先锋号</w:t>
      </w:r>
    </w:p>
    <w:p w14:paraId="0938D610" w14:textId="77777777" w:rsidR="0036610F" w:rsidRDefault="00000000">
      <w:pPr>
        <w:spacing w:line="360" w:lineRule="auto"/>
        <w:ind w:left="210" w:hangingChars="100" w:hanging="210"/>
        <w:jc w:val="left"/>
        <w:textAlignment w:val="center"/>
      </w:pPr>
      <w:r>
        <w:t>3</w:t>
      </w:r>
      <w:r>
        <w:t>．我国</w:t>
      </w:r>
      <w:r>
        <w:rPr>
          <w:rFonts w:hint="eastAsia"/>
        </w:rPr>
        <w:t>第一</w:t>
      </w:r>
      <w:r>
        <w:t>部专门性的未成年人网路保护综合立法</w:t>
      </w:r>
      <w:r>
        <w:rPr>
          <w:rFonts w:hint="eastAsia"/>
        </w:rPr>
        <w:t>——</w:t>
      </w:r>
      <w:r>
        <w:t>《</w:t>
      </w:r>
      <w:r>
        <w:t>_______</w:t>
      </w:r>
      <w:r>
        <w:t>》</w:t>
      </w:r>
      <w:r>
        <w:rPr>
          <w:rFonts w:hint="eastAsia"/>
        </w:rPr>
        <w:t>，于</w:t>
      </w:r>
      <w:r>
        <w:t>2024</w:t>
      </w:r>
      <w:r>
        <w:t>年</w:t>
      </w:r>
      <w:r>
        <w:t>1</w:t>
      </w:r>
      <w:r>
        <w:t>月</w:t>
      </w:r>
      <w:r>
        <w:t>1</w:t>
      </w:r>
      <w:r>
        <w:t>日正式施行。（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14:paraId="6478EAB1" w14:textId="77777777" w:rsidR="0036610F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hint="eastAsia"/>
        </w:rPr>
        <w:t>预防未成年人犯罪法</w:t>
      </w:r>
      <w:r>
        <w:rPr>
          <w:rFonts w:eastAsia="Times New Roman"/>
          <w:kern w:val="0"/>
          <w:sz w:val="24"/>
          <w:szCs w:val="24"/>
        </w:rPr>
        <w:t>    </w:t>
      </w:r>
      <w:r>
        <w:tab/>
        <w:t>B</w:t>
      </w:r>
      <w:r>
        <w:t>．中华人民共和国网络安全法</w:t>
      </w:r>
    </w:p>
    <w:p w14:paraId="0DD08210" w14:textId="77777777" w:rsidR="0036610F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．未成年人网络保护条例</w:t>
      </w:r>
      <w:r>
        <w:rPr>
          <w:rFonts w:eastAsia="Times New Roman"/>
          <w:kern w:val="0"/>
          <w:sz w:val="24"/>
          <w:szCs w:val="24"/>
        </w:rPr>
        <w:t>    </w:t>
      </w:r>
      <w:r>
        <w:tab/>
        <w:t>D</w:t>
      </w:r>
      <w:r>
        <w:t>．</w:t>
      </w:r>
      <w:r>
        <w:rPr>
          <w:rFonts w:hint="eastAsia"/>
        </w:rPr>
        <w:t>中华人民共和国行政复议法</w:t>
      </w:r>
      <w:r>
        <w:rPr>
          <w:rFonts w:eastAsia="Times New Roman"/>
          <w:kern w:val="0"/>
          <w:sz w:val="24"/>
          <w:szCs w:val="24"/>
        </w:rPr>
        <w:t>    </w:t>
      </w:r>
    </w:p>
    <w:p w14:paraId="131A59A9" w14:textId="77777777" w:rsidR="0036610F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BC1D87" wp14:editId="76C579FD">
            <wp:simplePos x="0" y="0"/>
            <wp:positionH relativeFrom="column">
              <wp:posOffset>3537585</wp:posOffset>
            </wp:positionH>
            <wp:positionV relativeFrom="paragraph">
              <wp:posOffset>73025</wp:posOffset>
            </wp:positionV>
            <wp:extent cx="1758315" cy="1297940"/>
            <wp:effectExtent l="0" t="0" r="3810" b="6985"/>
            <wp:wrapSquare wrapText="bothSides"/>
            <wp:docPr id="100003" name="图片 100003" descr="@@@ed98b228-943b-4517-9ce7-58d2eb0ef4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ed98b228-943b-4517-9ce7-58d2eb0ef42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58315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  <w:r>
        <w:t>．观察</w:t>
      </w:r>
      <w:r>
        <w:rPr>
          <w:rFonts w:hint="eastAsia"/>
        </w:rPr>
        <w:t>右侧</w:t>
      </w:r>
      <w:r>
        <w:t>漫画。对漫画中的行为，认识正确的是（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4EE648F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t>A</w:t>
      </w:r>
      <w:r>
        <w:t>．敬畏生命，要遵守规则</w:t>
      </w:r>
      <w:r>
        <w:tab/>
      </w:r>
    </w:p>
    <w:p w14:paraId="7894BCAE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t>B</w:t>
      </w:r>
      <w:r>
        <w:t>．加强</w:t>
      </w:r>
      <w:r>
        <w:rPr>
          <w:rFonts w:hint="eastAsia"/>
        </w:rPr>
        <w:t>监督</w:t>
      </w:r>
      <w:r>
        <w:t>，需全民执法</w:t>
      </w:r>
    </w:p>
    <w:p w14:paraId="7D174D6D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t>C</w:t>
      </w:r>
      <w:r>
        <w:t>．自驾探险，</w:t>
      </w:r>
      <w:r>
        <w:rPr>
          <w:rFonts w:hint="eastAsia"/>
        </w:rPr>
        <w:t>可随心所欲</w:t>
      </w:r>
      <w:r>
        <w:tab/>
      </w:r>
    </w:p>
    <w:p w14:paraId="0202564C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t>D</w:t>
      </w:r>
      <w:r>
        <w:t>．保护自我，应拒绝好奇</w:t>
      </w:r>
    </w:p>
    <w:p w14:paraId="2EB5534A" w14:textId="77777777" w:rsidR="0036610F" w:rsidRDefault="00000000">
      <w:pPr>
        <w:spacing w:line="360" w:lineRule="auto"/>
        <w:ind w:left="210" w:hangingChars="100" w:hanging="210"/>
        <w:jc w:val="left"/>
        <w:textAlignment w:val="center"/>
      </w:pPr>
      <w:r>
        <w:t>5</w:t>
      </w:r>
      <w:r>
        <w:t>．友谊是一种心灵的相遇</w:t>
      </w:r>
      <w:r>
        <w:rPr>
          <w:rFonts w:hint="eastAsia"/>
        </w:rPr>
        <w:t>，正所谓“</w:t>
      </w:r>
      <w:r>
        <w:t>相知无远近，万里尚为邻</w:t>
      </w:r>
      <w:r>
        <w:rPr>
          <w:rFonts w:hint="eastAsia"/>
        </w:rPr>
        <w:t>”</w:t>
      </w:r>
      <w:r>
        <w:t>。下列选项中与其寓意相近的是（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14:paraId="7D4901C4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t>A</w:t>
      </w:r>
      <w:r>
        <w:t>．</w:t>
      </w:r>
      <w:r>
        <w:rPr>
          <w:rFonts w:hint="eastAsia"/>
        </w:rPr>
        <w:t>举头望明月</w:t>
      </w:r>
      <w:r>
        <w:t>，</w:t>
      </w:r>
      <w:r>
        <w:rPr>
          <w:rFonts w:hint="eastAsia"/>
        </w:rPr>
        <w:t>低头思故乡</w:t>
      </w:r>
      <w:r>
        <w:tab/>
        <w:t>B</w:t>
      </w:r>
      <w:r>
        <w:t>．欲穷千里目，更上一层楼</w:t>
      </w:r>
    </w:p>
    <w:p w14:paraId="74D5C2C5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t>C</w:t>
      </w:r>
      <w:r>
        <w:t>．</w:t>
      </w:r>
      <w:r>
        <w:rPr>
          <w:rFonts w:hint="eastAsia"/>
        </w:rPr>
        <w:t>会当凌绝顶</w:t>
      </w:r>
      <w:r>
        <w:t>，</w:t>
      </w:r>
      <w:r>
        <w:rPr>
          <w:rFonts w:hint="eastAsia"/>
        </w:rPr>
        <w:t>一览众山小</w:t>
      </w:r>
      <w:r>
        <w:rPr>
          <w:rFonts w:hint="eastAsia"/>
        </w:rPr>
        <w:t xml:space="preserve">            </w:t>
      </w:r>
      <w:r>
        <w:t>D</w:t>
      </w:r>
      <w:r>
        <w:t>．海内存知己，天涯若比邻</w:t>
      </w:r>
    </w:p>
    <w:p w14:paraId="479E0876" w14:textId="77777777" w:rsidR="0036610F" w:rsidRDefault="0036610F">
      <w:pPr>
        <w:spacing w:line="360" w:lineRule="auto"/>
        <w:jc w:val="left"/>
        <w:textAlignment w:val="center"/>
      </w:pPr>
    </w:p>
    <w:p w14:paraId="14B76B50" w14:textId="77777777" w:rsidR="0036610F" w:rsidRDefault="0036610F">
      <w:pPr>
        <w:spacing w:line="360" w:lineRule="auto"/>
        <w:jc w:val="left"/>
        <w:textAlignment w:val="center"/>
      </w:pPr>
    </w:p>
    <w:p w14:paraId="5B9CAABC" w14:textId="77777777" w:rsidR="0036610F" w:rsidRDefault="00000000">
      <w:pPr>
        <w:spacing w:line="360" w:lineRule="auto"/>
        <w:jc w:val="left"/>
        <w:textAlignment w:val="center"/>
      </w:pPr>
      <w:r>
        <w:t>6</w:t>
      </w:r>
      <w:r>
        <w:t>．个性化作业评语是老师爱生爱岗的生动体现（见下图）。对此，理解正确的是（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244EE3DD" w14:textId="77777777" w:rsidR="0036610F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10E5D6B9" wp14:editId="5C6B3BC4">
            <wp:simplePos x="0" y="0"/>
            <wp:positionH relativeFrom="column">
              <wp:posOffset>1047115</wp:posOffset>
            </wp:positionH>
            <wp:positionV relativeFrom="paragraph">
              <wp:posOffset>6985</wp:posOffset>
            </wp:positionV>
            <wp:extent cx="3371850" cy="790575"/>
            <wp:effectExtent l="0" t="0" r="0" b="0"/>
            <wp:wrapSquare wrapText="bothSides"/>
            <wp:docPr id="100005" name="图片 100005" descr="@@@b3cd36c4f4a3416caaf41bae461857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b3cd36c4f4a3416caaf41bae461857d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88488A" w14:textId="77777777" w:rsidR="0036610F" w:rsidRDefault="0036610F">
      <w:pPr>
        <w:tabs>
          <w:tab w:val="left" w:pos="4156"/>
        </w:tabs>
        <w:spacing w:line="360" w:lineRule="auto"/>
        <w:ind w:left="300"/>
        <w:jc w:val="left"/>
        <w:textAlignment w:val="center"/>
      </w:pPr>
    </w:p>
    <w:p w14:paraId="645392E6" w14:textId="77777777" w:rsidR="0036610F" w:rsidRDefault="0036610F">
      <w:pPr>
        <w:tabs>
          <w:tab w:val="left" w:pos="4156"/>
        </w:tabs>
        <w:spacing w:line="360" w:lineRule="auto"/>
        <w:ind w:left="300"/>
        <w:jc w:val="left"/>
        <w:textAlignment w:val="center"/>
      </w:pPr>
    </w:p>
    <w:p w14:paraId="7537674E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t>A</w:t>
      </w:r>
      <w:r>
        <w:t>．作业评语是建立良好师生关系的唯一途径</w:t>
      </w:r>
      <w:r>
        <w:tab/>
        <w:t>B</w:t>
      </w:r>
      <w:r>
        <w:t>．个性化评语，只能表扬不能批评</w:t>
      </w:r>
    </w:p>
    <w:p w14:paraId="69831A43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t>C</w:t>
      </w:r>
      <w:r>
        <w:t>．个性化评语可以看出师生交往的良好状态</w:t>
      </w:r>
      <w:r>
        <w:tab/>
        <w:t>D</w:t>
      </w:r>
      <w:r>
        <w:t>．个性化评语</w:t>
      </w:r>
      <w:r>
        <w:rPr>
          <w:rFonts w:hint="eastAsia"/>
        </w:rPr>
        <w:t>，体现</w:t>
      </w:r>
      <w:r>
        <w:t>学生喜欢老师</w:t>
      </w:r>
    </w:p>
    <w:p w14:paraId="65937127" w14:textId="77777777" w:rsidR="0036610F" w:rsidRDefault="00000000">
      <w:pPr>
        <w:spacing w:line="360" w:lineRule="auto"/>
        <w:ind w:left="210" w:hangingChars="100" w:hanging="210"/>
        <w:jc w:val="left"/>
        <w:textAlignment w:val="center"/>
      </w:pPr>
      <w:r>
        <w:t>7</w:t>
      </w:r>
      <w:r>
        <w:t>．一位世界著名的指挥家说：</w:t>
      </w:r>
      <w:r>
        <w:t>“</w:t>
      </w:r>
      <w:r>
        <w:t>我只强调三个音，使我的乐队变成团队</w:t>
      </w:r>
      <w:r>
        <w:rPr>
          <w:rFonts w:hint="eastAsia"/>
        </w:rPr>
        <w:t>：</w:t>
      </w:r>
      <w:r>
        <w:t>‘</w:t>
      </w:r>
      <w:r>
        <w:t>起音</w:t>
      </w:r>
      <w:r>
        <w:t>’</w:t>
      </w:r>
      <w:r>
        <w:rPr>
          <w:rFonts w:hint="eastAsia"/>
        </w:rPr>
        <w:t>要</w:t>
      </w:r>
      <w:r>
        <w:t>齐，个人的</w:t>
      </w:r>
      <w:r>
        <w:t>‘</w:t>
      </w:r>
      <w:r>
        <w:t>专业音</w:t>
      </w:r>
      <w:r>
        <w:t>’</w:t>
      </w:r>
      <w:r>
        <w:rPr>
          <w:rFonts w:hint="eastAsia"/>
        </w:rPr>
        <w:t>要</w:t>
      </w:r>
      <w:r>
        <w:t>精准</w:t>
      </w:r>
      <w:r>
        <w:rPr>
          <w:rFonts w:hint="eastAsia"/>
        </w:rPr>
        <w:t>且</w:t>
      </w:r>
      <w:r>
        <w:t>要考虑到整体</w:t>
      </w:r>
      <w:r>
        <w:rPr>
          <w:rFonts w:hint="eastAsia"/>
        </w:rPr>
        <w:t>的</w:t>
      </w:r>
      <w:r>
        <w:t>‘</w:t>
      </w:r>
      <w:r>
        <w:t>团队音</w:t>
      </w:r>
      <w:r>
        <w:t>’</w:t>
      </w:r>
      <w:r>
        <w:rPr>
          <w:rFonts w:hint="eastAsia"/>
        </w:rPr>
        <w:t>。</w:t>
      </w:r>
      <w:r>
        <w:t>”</w:t>
      </w:r>
      <w:r>
        <w:t>对此，下列观点</w:t>
      </w:r>
      <w:r>
        <w:rPr>
          <w:rFonts w:hint="eastAsia"/>
          <w:b/>
          <w:bCs/>
        </w:rPr>
        <w:t>不准确</w:t>
      </w:r>
      <w:r>
        <w:t>的是（　　）</w:t>
      </w:r>
    </w:p>
    <w:p w14:paraId="6468C5D3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A</w:t>
      </w:r>
      <w:r>
        <w:t>．</w:t>
      </w:r>
      <w:r>
        <w:t>“</w:t>
      </w:r>
      <w:r>
        <w:t>起音</w:t>
      </w:r>
      <w:r>
        <w:t>”</w:t>
      </w:r>
      <w:r>
        <w:t>说明集体荣誉离不开个人努力</w:t>
      </w:r>
      <w:r>
        <w:rPr>
          <w:rFonts w:hint="eastAsia"/>
        </w:rPr>
        <w:t xml:space="preserve">      </w:t>
      </w:r>
      <w:r>
        <w:t>B</w:t>
      </w:r>
      <w:r>
        <w:t>．优秀的指挥家是一个乐队成功的关键</w:t>
      </w:r>
    </w:p>
    <w:p w14:paraId="227A15A2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C</w:t>
      </w:r>
      <w:r>
        <w:t>．</w:t>
      </w:r>
      <w:r>
        <w:t>“</w:t>
      </w:r>
      <w:r>
        <w:t>专业音</w:t>
      </w:r>
      <w:r>
        <w:t>”</w:t>
      </w:r>
      <w:r>
        <w:t>要求集体成员要有专业水平</w:t>
      </w:r>
      <w:r>
        <w:rPr>
          <w:rFonts w:hint="eastAsia"/>
        </w:rPr>
        <w:t xml:space="preserve">      </w:t>
      </w:r>
      <w:r>
        <w:t>D</w:t>
      </w:r>
      <w:r>
        <w:t>．</w:t>
      </w:r>
      <w:r>
        <w:t>“</w:t>
      </w:r>
      <w:r>
        <w:t>团队音</w:t>
      </w:r>
      <w:r>
        <w:t>”</w:t>
      </w:r>
      <w:r>
        <w:t>强调要处理好个人和集体关系</w:t>
      </w:r>
    </w:p>
    <w:p w14:paraId="409CA37F" w14:textId="77777777" w:rsidR="0036610F" w:rsidRDefault="00000000">
      <w:pPr>
        <w:spacing w:line="360" w:lineRule="auto"/>
        <w:jc w:val="left"/>
        <w:textAlignment w:val="center"/>
      </w:pPr>
      <w:r>
        <w:t>8</w:t>
      </w:r>
      <w:r>
        <w:t>．下列一组图片共同体现（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14:paraId="54390917" w14:textId="77777777" w:rsidR="0036610F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8E0AFC3" wp14:editId="7EC39258">
            <wp:simplePos x="0" y="0"/>
            <wp:positionH relativeFrom="column">
              <wp:posOffset>631190</wp:posOffset>
            </wp:positionH>
            <wp:positionV relativeFrom="paragraph">
              <wp:posOffset>89535</wp:posOffset>
            </wp:positionV>
            <wp:extent cx="3928110" cy="906145"/>
            <wp:effectExtent l="0" t="0" r="5715" b="8255"/>
            <wp:wrapSquare wrapText="bothSides"/>
            <wp:docPr id="100007" name="图片 100007" descr="@@@ee7fef2b-7cd4-4b2f-b588-bf0ee19ae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ee7fef2b-7cd4-4b2f-b588-bf0ee19ae3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28110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1E9BE9" w14:textId="77777777" w:rsidR="0036610F" w:rsidRDefault="0036610F">
      <w:pPr>
        <w:spacing w:line="360" w:lineRule="auto"/>
        <w:ind w:left="300"/>
        <w:jc w:val="left"/>
        <w:textAlignment w:val="center"/>
      </w:pPr>
    </w:p>
    <w:p w14:paraId="50500A57" w14:textId="77777777" w:rsidR="0036610F" w:rsidRDefault="0036610F">
      <w:pPr>
        <w:spacing w:line="360" w:lineRule="auto"/>
        <w:ind w:left="300"/>
        <w:jc w:val="left"/>
        <w:textAlignment w:val="center"/>
      </w:pPr>
    </w:p>
    <w:p w14:paraId="29A99D80" w14:textId="77777777" w:rsidR="0036610F" w:rsidRDefault="0036610F">
      <w:pPr>
        <w:spacing w:line="360" w:lineRule="auto"/>
        <w:ind w:left="300"/>
        <w:jc w:val="left"/>
        <w:textAlignment w:val="center"/>
      </w:pPr>
    </w:p>
    <w:p w14:paraId="6B0BEE92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A</w:t>
      </w:r>
      <w:r>
        <w:t>．民主选举是人民实现广泛民主权利的一种重要形式</w:t>
      </w:r>
    </w:p>
    <w:p w14:paraId="43CC4449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B</w:t>
      </w:r>
      <w:r>
        <w:t>．民主决策是保障人民利益得到充分实现的有效方式</w:t>
      </w:r>
    </w:p>
    <w:p w14:paraId="0E647811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C</w:t>
      </w:r>
      <w:r>
        <w:t>．社会主义民主政治的本质是保障最广大人民的利益</w:t>
      </w:r>
    </w:p>
    <w:p w14:paraId="3F5EEBF5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D</w:t>
      </w:r>
      <w:r>
        <w:t>．我国社会主义民主是最广泛最真实和最管用的民主</w:t>
      </w:r>
    </w:p>
    <w:p w14:paraId="378EF04B" w14:textId="77777777" w:rsidR="0036610F" w:rsidRDefault="00000000">
      <w:pPr>
        <w:spacing w:line="360" w:lineRule="auto"/>
        <w:ind w:left="210" w:hangingChars="100" w:hanging="210"/>
        <w:jc w:val="left"/>
        <w:textAlignment w:val="center"/>
      </w:pPr>
      <w:r>
        <w:t>9</w:t>
      </w:r>
      <w:r>
        <w:t>．</w:t>
      </w:r>
      <w:r>
        <w:rPr>
          <w:rFonts w:hint="eastAsia"/>
        </w:rPr>
        <w:t>面对记者提问，宗庆后解释说，娃哈哈纯净水原计划每一瓶是</w:t>
      </w:r>
      <w:r>
        <w:rPr>
          <w:rFonts w:hint="eastAsia"/>
        </w:rPr>
        <w:t>600ml</w:t>
      </w:r>
      <w:r>
        <w:rPr>
          <w:rFonts w:hint="eastAsia"/>
        </w:rPr>
        <w:t>，但生产时实际只有</w:t>
      </w:r>
      <w:r>
        <w:rPr>
          <w:rFonts w:hint="eastAsia"/>
        </w:rPr>
        <w:t>596ml</w:t>
      </w:r>
      <w:r>
        <w:rPr>
          <w:rFonts w:hint="eastAsia"/>
        </w:rPr>
        <w:t>，那就如实标明。这体现了</w:t>
      </w:r>
      <w:r>
        <w:t>（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14:paraId="01A5425E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①</w:t>
      </w:r>
      <w:r>
        <w:rPr>
          <w:rFonts w:hint="eastAsia"/>
        </w:rPr>
        <w:t>对诚信的坚守</w:t>
      </w:r>
      <w:r>
        <w:rPr>
          <w:rFonts w:eastAsia="Times New Roman"/>
          <w:kern w:val="0"/>
          <w:sz w:val="24"/>
          <w:szCs w:val="24"/>
        </w:rPr>
        <w:t>     </w:t>
      </w:r>
      <w:r>
        <w:t>②</w:t>
      </w:r>
      <w:r>
        <w:rPr>
          <w:rFonts w:hint="eastAsia"/>
        </w:rPr>
        <w:t>企业没有把好质量关</w:t>
      </w: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对消费者的尊重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rFonts w:hint="eastAsia"/>
          <w:kern w:val="0"/>
          <w:sz w:val="24"/>
          <w:szCs w:val="24"/>
        </w:rPr>
        <w:t xml:space="preserve"> </w:t>
      </w:r>
      <w:r>
        <w:t>④</w:t>
      </w:r>
      <w:r>
        <w:t>诚信</w:t>
      </w:r>
      <w:r>
        <w:rPr>
          <w:rFonts w:hint="eastAsia"/>
        </w:rPr>
        <w:t>能促进国家兴旺</w:t>
      </w:r>
    </w:p>
    <w:p w14:paraId="3BEFD0D0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firstLineChars="100" w:firstLine="210"/>
        <w:jc w:val="left"/>
        <w:textAlignment w:val="center"/>
      </w:pPr>
      <w:r>
        <w:t>A</w:t>
      </w:r>
      <w:r>
        <w:t>．</w:t>
      </w:r>
      <w:r>
        <w:t>①③</w:t>
      </w:r>
      <w:r>
        <w:rPr>
          <w:rFonts w:hint="eastAsia"/>
        </w:rPr>
        <w:t xml:space="preserve">       </w:t>
      </w:r>
      <w:r>
        <w:t>B</w:t>
      </w:r>
      <w:r>
        <w:t>．</w:t>
      </w:r>
      <w:r>
        <w:t>①④</w:t>
      </w:r>
      <w:r>
        <w:rPr>
          <w:rFonts w:hint="eastAsia"/>
        </w:rPr>
        <w:t xml:space="preserve">        </w:t>
      </w:r>
      <w:r>
        <w:t>C</w:t>
      </w:r>
      <w:r>
        <w:t>．</w:t>
      </w:r>
      <w:r>
        <w:t>②③</w:t>
      </w:r>
      <w:r>
        <w:rPr>
          <w:rFonts w:hint="eastAsia"/>
        </w:rPr>
        <w:t xml:space="preserve">      </w:t>
      </w:r>
      <w:r>
        <w:t>D</w:t>
      </w:r>
      <w:r>
        <w:t>．</w:t>
      </w:r>
      <w:r>
        <w:t>③④</w:t>
      </w:r>
    </w:p>
    <w:p w14:paraId="7A2A8C09" w14:textId="77777777" w:rsidR="0036610F" w:rsidRDefault="00000000">
      <w:pPr>
        <w:spacing w:line="360" w:lineRule="auto"/>
        <w:ind w:left="210" w:hangingChars="100" w:hanging="210"/>
        <w:jc w:val="left"/>
        <w:textAlignment w:val="center"/>
      </w:pPr>
      <w:r>
        <w:t>10</w:t>
      </w:r>
      <w:r>
        <w:t>．</w:t>
      </w:r>
      <w:r>
        <w:rPr>
          <w:rFonts w:hint="eastAsia"/>
        </w:rPr>
        <w:t>某校开展了“传播网络正能量”主题活动，小吉同学积极参与，其行为与活动与主题相符的有（</w:t>
      </w:r>
      <w:r>
        <w:rPr>
          <w:rFonts w:hint="eastAsia"/>
        </w:rPr>
        <w:t xml:space="preserve">      </w:t>
      </w:r>
      <w:r>
        <w:rPr>
          <w:rFonts w:hint="eastAsia"/>
        </w:rPr>
        <w:t>）</w:t>
      </w:r>
    </w:p>
    <w:p w14:paraId="4D4B1DB8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A</w:t>
      </w:r>
      <w:r>
        <w:rPr>
          <w:rFonts w:hint="eastAsia"/>
        </w:rPr>
        <w:t>．通宵直播与同学一起玩网络游戏</w:t>
      </w:r>
      <w:r>
        <w:rPr>
          <w:rFonts w:hint="eastAsia"/>
        </w:rPr>
        <w:t xml:space="preserve">          B</w:t>
      </w:r>
      <w:r>
        <w:rPr>
          <w:rFonts w:hint="eastAsia"/>
        </w:rPr>
        <w:t>．通过网络为贵州山火救援志愿者点赞</w:t>
      </w:r>
    </w:p>
    <w:p w14:paraId="55BFFDC6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C</w:t>
      </w:r>
      <w:r>
        <w:rPr>
          <w:rFonts w:hint="eastAsia"/>
        </w:rPr>
        <w:t>．通过班级微信群转发他看到的各种信息</w:t>
      </w:r>
      <w:r>
        <w:rPr>
          <w:rFonts w:hint="eastAsia"/>
        </w:rPr>
        <w:t xml:space="preserve">    D</w:t>
      </w:r>
      <w:r>
        <w:rPr>
          <w:rFonts w:hint="eastAsia"/>
        </w:rPr>
        <w:t>．在小区微信群里谎称即将“停水停电”</w:t>
      </w:r>
    </w:p>
    <w:p w14:paraId="41777E47" w14:textId="77777777" w:rsidR="0036610F" w:rsidRDefault="00000000">
      <w:pPr>
        <w:spacing w:line="360" w:lineRule="auto"/>
        <w:jc w:val="left"/>
        <w:textAlignment w:val="center"/>
      </w:pPr>
      <w:r>
        <w:lastRenderedPageBreak/>
        <w:t>11</w:t>
      </w:r>
      <w:r>
        <w:t>．</w:t>
      </w:r>
      <w:r>
        <w:rPr>
          <w:rFonts w:hint="eastAsia"/>
        </w:rPr>
        <w:t>下列</w:t>
      </w:r>
      <w:r>
        <w:t>图示表示概念间的关系，其中正确的是（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/>
          <w:kern w:val="0"/>
          <w:sz w:val="24"/>
          <w:szCs w:val="24"/>
        </w:rPr>
        <w:t xml:space="preserve">   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14:paraId="20345278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firstLineChars="100" w:firstLine="21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FD23740" wp14:editId="2E9E60B4">
            <wp:extent cx="735330" cy="680085"/>
            <wp:effectExtent l="0" t="0" r="7620" b="5715"/>
            <wp:docPr id="100009" name="图片 100009" descr="@@@2ee5eb7b1aaa4869a1f8f2df8a765f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2ee5eb7b1aaa4869a1f8f2df8a765f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  <w:szCs w:val="24"/>
        </w:rPr>
        <w:t xml:space="preserve">   </w:t>
      </w:r>
      <w:r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CF093B0" wp14:editId="045E868E">
            <wp:extent cx="709930" cy="660400"/>
            <wp:effectExtent l="0" t="0" r="4445" b="6350"/>
            <wp:docPr id="100011" name="图片 100011" descr="@@@eed6036a447d4626ac511273f43ea8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eed6036a447d4626ac511273f43ea83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</w:t>
      </w: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95CB13B" wp14:editId="3407EE64">
            <wp:extent cx="724535" cy="663575"/>
            <wp:effectExtent l="0" t="0" r="8890" b="3175"/>
            <wp:docPr id="100013" name="图片 100013" descr="@@@49ff5f5a52354ffd97d5618daf084a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49ff5f5a52354ffd97d5618daf084a8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F513085" wp14:editId="58BF2F03">
            <wp:extent cx="757555" cy="715645"/>
            <wp:effectExtent l="0" t="0" r="4445" b="8255"/>
            <wp:docPr id="100015" name="图片 100015" descr="@@@fed16dc9df5740139772d897a9028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fed16dc9df5740139772d897a902829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71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C95EC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210" w:hangingChars="100" w:hanging="210"/>
        <w:jc w:val="left"/>
        <w:textAlignment w:val="center"/>
      </w:pPr>
      <w:r>
        <w:t>12</w:t>
      </w:r>
      <w:r>
        <w:t>．</w:t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日，第</w:t>
      </w:r>
      <w:r>
        <w:rPr>
          <w:rFonts w:hint="eastAsia"/>
        </w:rPr>
        <w:t>78</w:t>
      </w:r>
      <w:r>
        <w:rPr>
          <w:rFonts w:hint="eastAsia"/>
        </w:rPr>
        <w:t>届联合国大会协商一致通过决议，将春节（农历新年）确定为联合国假日。春节正式成为联合国假日（</w:t>
      </w:r>
      <w:r>
        <w:rPr>
          <w:rFonts w:hint="eastAsia"/>
        </w:rPr>
        <w:t>      </w:t>
      </w:r>
      <w:r>
        <w:rPr>
          <w:rFonts w:hint="eastAsia"/>
        </w:rPr>
        <w:t>）</w:t>
      </w:r>
    </w:p>
    <w:p w14:paraId="1F20276C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①表明中华文化的源远流长和博大精深</w:t>
      </w:r>
      <w:r>
        <w:rPr>
          <w:rFonts w:hint="eastAsia"/>
        </w:rPr>
        <w:t xml:space="preserve">     </w:t>
      </w:r>
      <w:r>
        <w:rPr>
          <w:rFonts w:hint="eastAsia"/>
        </w:rPr>
        <w:t>②将有力促进世界不同文明的交流互鉴</w:t>
      </w:r>
    </w:p>
    <w:p w14:paraId="2F9525EA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③充分展现了中华文明的传播力影响力</w:t>
      </w:r>
      <w:r>
        <w:rPr>
          <w:rFonts w:hint="eastAsia"/>
        </w:rPr>
        <w:t xml:space="preserve">     </w:t>
      </w:r>
      <w:r>
        <w:rPr>
          <w:rFonts w:hint="eastAsia"/>
        </w:rPr>
        <w:t>④将激励我们更坚定对中华文化的自信</w:t>
      </w:r>
    </w:p>
    <w:p w14:paraId="07DC4705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A</w:t>
      </w:r>
      <w:r>
        <w:rPr>
          <w:rFonts w:hint="eastAsia"/>
        </w:rPr>
        <w:t>．①②③</w:t>
      </w:r>
      <w:r>
        <w:rPr>
          <w:rFonts w:hint="eastAsia"/>
        </w:rPr>
        <w:tab/>
        <w:t>B</w:t>
      </w:r>
      <w:r>
        <w:rPr>
          <w:rFonts w:hint="eastAsia"/>
        </w:rPr>
        <w:t>．①②④</w:t>
      </w:r>
      <w:r>
        <w:rPr>
          <w:rFonts w:hint="eastAsia"/>
        </w:rPr>
        <w:tab/>
        <w:t>C</w:t>
      </w:r>
      <w:r>
        <w:rPr>
          <w:rFonts w:hint="eastAsia"/>
        </w:rPr>
        <w:t>．①③④</w:t>
      </w:r>
      <w:r>
        <w:rPr>
          <w:rFonts w:hint="eastAsia"/>
        </w:rPr>
        <w:tab/>
        <w:t>D</w:t>
      </w:r>
      <w:r>
        <w:rPr>
          <w:rFonts w:hint="eastAsia"/>
        </w:rPr>
        <w:t>．②③④</w:t>
      </w:r>
    </w:p>
    <w:p w14:paraId="289D4975" w14:textId="77777777" w:rsidR="0036610F" w:rsidRDefault="00000000">
      <w:pPr>
        <w:tabs>
          <w:tab w:val="left" w:pos="4156"/>
        </w:tabs>
        <w:spacing w:line="360" w:lineRule="auto"/>
        <w:ind w:left="210" w:hangingChars="100" w:hanging="210"/>
        <w:jc w:val="left"/>
        <w:textAlignment w:val="center"/>
      </w:pPr>
      <w:r>
        <w:t>13</w:t>
      </w:r>
      <w:r>
        <w:t>．</w:t>
      </w:r>
      <w:r>
        <w:rPr>
          <w:rFonts w:hint="eastAsia"/>
        </w:rPr>
        <w:t>新疆地域辽阔，在司法实践中，喀拉玛盖人民法院不断探索“兼容性”审判模式。为方便群众诉讼，创造了“马背法庭”“车载法庭”“冬不拉调节法”等，将矛盾、问题解决在田间地头、百姓家中。这一切让人民群众切实感受到（</w:t>
      </w:r>
      <w:r>
        <w:rPr>
          <w:rFonts w:hint="eastAsia"/>
        </w:rPr>
        <w:t xml:space="preserve">       </w:t>
      </w:r>
      <w:r>
        <w:rPr>
          <w:rFonts w:hint="eastAsia"/>
        </w:rPr>
        <w:t>）</w:t>
      </w:r>
    </w:p>
    <w:p w14:paraId="3517E1A6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①公平正义就在身边</w:t>
      </w:r>
      <w:r>
        <w:rPr>
          <w:rFonts w:hint="eastAsia"/>
        </w:rPr>
        <w:t xml:space="preserve">                </w:t>
      </w:r>
      <w:r>
        <w:rPr>
          <w:rFonts w:hint="eastAsia"/>
        </w:rPr>
        <w:t>②良法反映社会规律</w:t>
      </w:r>
      <w:r>
        <w:rPr>
          <w:rFonts w:hint="eastAsia"/>
        </w:rPr>
        <w:t xml:space="preserve">  </w:t>
      </w:r>
    </w:p>
    <w:p w14:paraId="70387677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③立法体现人民利益</w:t>
      </w:r>
      <w:r>
        <w:rPr>
          <w:rFonts w:hint="eastAsia"/>
        </w:rPr>
        <w:t xml:space="preserve">                </w:t>
      </w:r>
      <w:r>
        <w:rPr>
          <w:rFonts w:hint="eastAsia"/>
        </w:rPr>
        <w:t>④司法保障公民权利</w:t>
      </w:r>
    </w:p>
    <w:p w14:paraId="4125B947" w14:textId="77777777" w:rsidR="0036610F" w:rsidRDefault="00000000">
      <w:pPr>
        <w:tabs>
          <w:tab w:val="left" w:pos="4156"/>
        </w:tabs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A</w:t>
      </w:r>
      <w:r>
        <w:rPr>
          <w:rFonts w:hint="eastAsia"/>
        </w:rPr>
        <w:t>．①②</w:t>
      </w:r>
      <w:r>
        <w:rPr>
          <w:rFonts w:hint="eastAsia"/>
        </w:rPr>
        <w:t xml:space="preserve">          B</w:t>
      </w:r>
      <w:r>
        <w:rPr>
          <w:rFonts w:hint="eastAsia"/>
        </w:rPr>
        <w:t>．①④</w:t>
      </w:r>
      <w:r>
        <w:rPr>
          <w:rFonts w:hint="eastAsia"/>
        </w:rPr>
        <w:t xml:space="preserve">        C</w:t>
      </w:r>
      <w:r>
        <w:rPr>
          <w:rFonts w:hint="eastAsia"/>
        </w:rPr>
        <w:t>．②③</w:t>
      </w:r>
      <w:r>
        <w:rPr>
          <w:rFonts w:hint="eastAsia"/>
        </w:rPr>
        <w:t xml:space="preserve">        D</w:t>
      </w:r>
      <w:r>
        <w:rPr>
          <w:rFonts w:hint="eastAsia"/>
        </w:rPr>
        <w:t>．③④</w:t>
      </w:r>
    </w:p>
    <w:p w14:paraId="5F41B0FB" w14:textId="77777777" w:rsidR="0036610F" w:rsidRDefault="00000000">
      <w:pPr>
        <w:spacing w:line="360" w:lineRule="auto"/>
        <w:ind w:left="210" w:hangingChars="100" w:hanging="210"/>
        <w:jc w:val="left"/>
        <w:textAlignment w:val="center"/>
      </w:pPr>
      <w:r>
        <w:t>14</w:t>
      </w:r>
      <w:r>
        <w:t>．</w:t>
      </w:r>
      <w:r>
        <w:rPr>
          <w:rFonts w:hint="eastAsia"/>
        </w:rPr>
        <w:t>从乌鲁木齐海关获悉，</w:t>
      </w:r>
      <w:r>
        <w:rPr>
          <w:rFonts w:hint="eastAsia"/>
        </w:rPr>
        <w:t>2024</w:t>
      </w:r>
      <w:r>
        <w:rPr>
          <w:rFonts w:hint="eastAsia"/>
        </w:rPr>
        <w:t>年前两个月，新疆外贸进出口总值</w:t>
      </w:r>
      <w:r>
        <w:rPr>
          <w:rFonts w:hint="eastAsia"/>
        </w:rPr>
        <w:t>636.9</w:t>
      </w:r>
      <w:r>
        <w:rPr>
          <w:rFonts w:hint="eastAsia"/>
        </w:rPr>
        <w:t>亿元，同比增长</w:t>
      </w:r>
      <w:r>
        <w:rPr>
          <w:rFonts w:hint="eastAsia"/>
        </w:rPr>
        <w:t>51.4%</w:t>
      </w:r>
      <w:r>
        <w:rPr>
          <w:rFonts w:hint="eastAsia"/>
        </w:rPr>
        <w:t>，高出全国增速</w:t>
      </w:r>
      <w:r>
        <w:rPr>
          <w:rFonts w:hint="eastAsia"/>
        </w:rPr>
        <w:t>42.7</w:t>
      </w:r>
      <w:r>
        <w:rPr>
          <w:rFonts w:hint="eastAsia"/>
        </w:rPr>
        <w:t>个百分点。新疆外贸迎来“开门红”的主要原因有</w:t>
      </w:r>
      <w:r>
        <w:t>（</w:t>
      </w:r>
      <w:r>
        <w:rPr>
          <w:rFonts w:hint="eastAsia"/>
        </w:rPr>
        <w:t xml:space="preserve">   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62F855E" w14:textId="77777777" w:rsidR="0036610F" w:rsidRDefault="00000000">
      <w:pPr>
        <w:spacing w:line="360" w:lineRule="auto"/>
        <w:ind w:firstLineChars="100" w:firstLine="210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t>①</w:t>
      </w:r>
      <w:r>
        <w:rPr>
          <w:rFonts w:hint="eastAsia"/>
        </w:rPr>
        <w:t>实行民族区域自治制度</w:t>
      </w:r>
      <w:r>
        <w:rPr>
          <w:rFonts w:hint="eastAsia"/>
        </w:rPr>
        <w:t xml:space="preserve">                   </w:t>
      </w:r>
      <w:r>
        <w:t>②</w:t>
      </w:r>
      <w:r>
        <w:rPr>
          <w:rFonts w:hint="eastAsia"/>
        </w:rPr>
        <w:t>坚持对外开放</w:t>
      </w:r>
      <w:r>
        <w:rPr>
          <w:rFonts w:eastAsia="Times New Roman"/>
          <w:kern w:val="0"/>
          <w:sz w:val="24"/>
          <w:szCs w:val="24"/>
        </w:rPr>
        <w:t> </w:t>
      </w:r>
    </w:p>
    <w:p w14:paraId="181C4E7A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③坚持民族平等、团结、共同繁荣原则</w:t>
      </w:r>
      <w:r>
        <w:rPr>
          <w:rFonts w:hint="eastAsia"/>
        </w:rPr>
        <w:t xml:space="preserve">       </w:t>
      </w:r>
      <w:r>
        <w:rPr>
          <w:rFonts w:hint="eastAsia"/>
        </w:rPr>
        <w:t>④维护国家安全</w:t>
      </w:r>
    </w:p>
    <w:p w14:paraId="10FB6462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A</w:t>
      </w:r>
      <w:r>
        <w:rPr>
          <w:rFonts w:hint="eastAsia"/>
        </w:rPr>
        <w:t>．①②③</w:t>
      </w:r>
      <w:r>
        <w:rPr>
          <w:rFonts w:hint="eastAsia"/>
        </w:rPr>
        <w:tab/>
        <w:t>B</w:t>
      </w:r>
      <w:r>
        <w:rPr>
          <w:rFonts w:hint="eastAsia"/>
        </w:rPr>
        <w:t>．①②④</w:t>
      </w:r>
      <w:r>
        <w:rPr>
          <w:rFonts w:hint="eastAsia"/>
        </w:rPr>
        <w:tab/>
        <w:t>C</w:t>
      </w:r>
      <w:r>
        <w:rPr>
          <w:rFonts w:hint="eastAsia"/>
        </w:rPr>
        <w:t>．①③④</w:t>
      </w:r>
      <w:r>
        <w:rPr>
          <w:rFonts w:hint="eastAsia"/>
        </w:rPr>
        <w:tab/>
        <w:t>D</w:t>
      </w:r>
      <w:r>
        <w:rPr>
          <w:rFonts w:hint="eastAsia"/>
        </w:rPr>
        <w:t>．②③④</w:t>
      </w:r>
    </w:p>
    <w:p w14:paraId="1746B0B6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210" w:hangingChars="100" w:hanging="210"/>
        <w:jc w:val="left"/>
        <w:textAlignment w:val="center"/>
      </w:pPr>
      <w:r>
        <w:t>15</w:t>
      </w:r>
      <w:r>
        <w:t>．</w:t>
      </w:r>
      <w:r>
        <w:rPr>
          <w:rFonts w:hint="eastAsia"/>
        </w:rPr>
        <w:t>我国率先在国际上提出和实施生态保护红线制度，实现一条红线管控重要生态空间。</w:t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日，自然资源部发布《中国生态保护红线蓝皮书</w:t>
      </w:r>
      <w:r>
        <w:rPr>
          <w:rFonts w:hint="eastAsia"/>
        </w:rPr>
        <w:t>(2023</w:t>
      </w:r>
      <w:r>
        <w:rPr>
          <w:rFonts w:hint="eastAsia"/>
        </w:rPr>
        <w:t>年</w:t>
      </w:r>
      <w:r>
        <w:rPr>
          <w:rFonts w:hint="eastAsia"/>
        </w:rPr>
        <w:t>)</w:t>
      </w:r>
      <w:r>
        <w:rPr>
          <w:rFonts w:hint="eastAsia"/>
        </w:rPr>
        <w:t>》，该书系统呈现了生态保护红线划定的历程、方法、成果和实践案例，提出了加强生态保护红线监管、完善生态保护红线制度的思路和建议。这（</w:t>
      </w:r>
      <w:r>
        <w:rPr>
          <w:rFonts w:hint="eastAsia"/>
        </w:rPr>
        <w:t xml:space="preserve">       </w:t>
      </w:r>
      <w:r>
        <w:rPr>
          <w:rFonts w:hint="eastAsia"/>
        </w:rPr>
        <w:t>）</w:t>
      </w:r>
    </w:p>
    <w:p w14:paraId="0DF5F6EF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>A</w:t>
      </w:r>
      <w:r>
        <w:rPr>
          <w:rFonts w:hint="eastAsia"/>
        </w:rPr>
        <w:t>．通过制度创新构建人类命运共同体</w:t>
      </w:r>
      <w:r>
        <w:rPr>
          <w:rFonts w:hint="eastAsia"/>
        </w:rPr>
        <w:t xml:space="preserve">      B</w:t>
      </w:r>
      <w:r>
        <w:rPr>
          <w:rFonts w:hint="eastAsia"/>
        </w:rPr>
        <w:t>．体现了中国积极参与全球规则的制定</w:t>
      </w:r>
    </w:p>
    <w:p w14:paraId="300EE6DF" w14:textId="77777777" w:rsidR="0036610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firstLineChars="100" w:firstLine="210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rPr>
          <w:rFonts w:hint="eastAsia"/>
        </w:rPr>
        <w:t>C</w:t>
      </w:r>
      <w:r>
        <w:rPr>
          <w:rFonts w:hint="eastAsia"/>
        </w:rPr>
        <w:t>．能够有效确保经济社会持续健康发展</w:t>
      </w:r>
      <w:r>
        <w:rPr>
          <w:rFonts w:hint="eastAsia"/>
        </w:rPr>
        <w:t xml:space="preserve">    D</w:t>
      </w:r>
      <w:r>
        <w:rPr>
          <w:rFonts w:hint="eastAsia"/>
        </w:rPr>
        <w:t>．为全球生态保护和治理提供了中国方案</w:t>
      </w:r>
    </w:p>
    <w:p w14:paraId="46BBCDC1" w14:textId="77777777" w:rsidR="0036610F" w:rsidRDefault="0036610F">
      <w:pPr>
        <w:spacing w:line="360" w:lineRule="auto"/>
        <w:jc w:val="left"/>
        <w:textAlignment w:val="center"/>
        <w:rPr>
          <w:rFonts w:ascii="宋体" w:hAnsi="宋体" w:cs="宋体"/>
          <w:b/>
        </w:rPr>
      </w:pPr>
    </w:p>
    <w:p w14:paraId="2DD14FAA" w14:textId="77777777" w:rsidR="0036610F" w:rsidRDefault="00000000">
      <w:pPr>
        <w:spacing w:line="360" w:lineRule="auto"/>
        <w:ind w:left="422" w:hangingChars="200" w:hanging="422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二、非选择题（本大题共3小题，其中第16小题14分，第17小题16分，第18小题15分，共45分）</w:t>
      </w:r>
    </w:p>
    <w:p w14:paraId="51E9EB79" w14:textId="77777777" w:rsidR="0036610F" w:rsidRDefault="00000000">
      <w:pPr>
        <w:spacing w:line="360" w:lineRule="auto"/>
        <w:jc w:val="left"/>
        <w:textAlignment w:val="center"/>
      </w:pPr>
      <w:r>
        <w:t>16</w:t>
      </w:r>
      <w:r>
        <w:t>．【</w:t>
      </w:r>
      <w:r>
        <w:rPr>
          <w:rFonts w:hint="eastAsia"/>
        </w:rPr>
        <w:t>爱国守法促和谐</w:t>
      </w:r>
      <w:r>
        <w:t>】</w:t>
      </w:r>
      <w:r>
        <w:rPr>
          <w:rFonts w:hint="eastAsia"/>
        </w:rPr>
        <w:t>（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14:paraId="15FB5C13" w14:textId="77777777" w:rsidR="0036610F" w:rsidRDefault="00000000">
      <w:pPr>
        <w:spacing w:line="360" w:lineRule="auto"/>
        <w:ind w:leftChars="200" w:left="420" w:firstLineChars="200" w:firstLine="420"/>
        <w:jc w:val="left"/>
        <w:textAlignment w:val="center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日，十四届全国人大常委会第六次会议表决通过《中华人民共和国爱国主义教育法》，自</w:t>
      </w: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日起施行。</w:t>
      </w:r>
    </w:p>
    <w:p w14:paraId="6707F395" w14:textId="77777777" w:rsidR="0036610F" w:rsidRDefault="00000000">
      <w:pPr>
        <w:spacing w:line="360" w:lineRule="auto"/>
        <w:ind w:leftChars="200" w:left="420" w:firstLineChars="200" w:firstLine="422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b/>
          <w:bCs/>
        </w:rPr>
        <w:t>材料一：</w:t>
      </w:r>
      <w:r>
        <w:rPr>
          <w:rFonts w:ascii="楷体" w:eastAsia="楷体" w:hAnsi="楷体" w:cs="楷体" w:hint="eastAsia"/>
        </w:rPr>
        <w:t>在爱国主义教育法立法过程中，十四届全国人大常委会坚持问计于民、问需于民，广泛征求意见建议，汇聚民智。</w:t>
      </w:r>
    </w:p>
    <w:p w14:paraId="37187B30" w14:textId="77777777" w:rsidR="0036610F" w:rsidRDefault="00000000">
      <w:pPr>
        <w:spacing w:line="360" w:lineRule="auto"/>
        <w:ind w:leftChars="200" w:left="420"/>
        <w:jc w:val="left"/>
        <w:textAlignment w:val="center"/>
        <w:rPr>
          <w:rFonts w:ascii="楷体" w:eastAsia="楷体" w:hAnsi="楷体" w:cs="楷体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）下列是该法的形成路径，请你进行合理排列：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→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→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。（</w:t>
      </w:r>
      <w:r>
        <w:rPr>
          <w:rFonts w:hint="eastAsia"/>
        </w:rPr>
        <w:t>2</w:t>
      </w:r>
      <w:r>
        <w:rPr>
          <w:rFonts w:hint="eastAsia"/>
        </w:rPr>
        <w:t>分）（只填序号</w:t>
      </w:r>
      <w:r>
        <w:rPr>
          <w:rFonts w:hint="eastAsia"/>
        </w:rPr>
        <w:t> </w:t>
      </w:r>
      <w:r>
        <w:rPr>
          <w:rFonts w:hint="eastAsia"/>
        </w:rPr>
        <w:t>）</w:t>
      </w:r>
      <w:r>
        <w:rPr>
          <w:rFonts w:ascii="楷体" w:eastAsia="楷体" w:hAnsi="楷体" w:cs="楷体" w:hint="eastAsia"/>
        </w:rPr>
        <w:t>①全国人大常委会完善并表决通过爱国主义教育法；②公民针对爱国主义教育法（草案）提出意见建议；③全国人大常委会公开爱国主义教育法（草案）征求意见。</w:t>
      </w:r>
    </w:p>
    <w:p w14:paraId="413AB508" w14:textId="77777777" w:rsidR="0036610F" w:rsidRDefault="00000000">
      <w:pPr>
        <w:spacing w:line="360" w:lineRule="auto"/>
        <w:ind w:leftChars="200" w:left="420" w:firstLineChars="200" w:firstLine="422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  <w:b/>
          <w:bCs/>
        </w:rPr>
        <w:t>材料</w:t>
      </w:r>
      <w:r>
        <w:rPr>
          <w:rFonts w:ascii="楷体" w:eastAsia="楷体" w:hAnsi="楷体" w:cs="楷体" w:hint="eastAsia"/>
          <w:b/>
          <w:bCs/>
        </w:rPr>
        <w:t>二</w:t>
      </w:r>
      <w:r>
        <w:rPr>
          <w:rFonts w:hint="eastAsia"/>
          <w:b/>
          <w:bCs/>
          <w:kern w:val="0"/>
          <w:sz w:val="24"/>
          <w:szCs w:val="24"/>
        </w:rPr>
        <w:t>：</w:t>
      </w:r>
      <w:r>
        <w:rPr>
          <w:rFonts w:ascii="楷体" w:eastAsia="楷体" w:hAnsi="楷体" w:cs="楷体" w:hint="eastAsia"/>
        </w:rPr>
        <w:t>爱国主义是中华民族精神的核心，是鼓舞中国人民团结奋斗的一面旗帜。我国宪法规定，国家在人民中进行爱国主义教育。改革开放以来，我国爱国主义教育取得一定成就，但仍存在大中小学爱国主义教育脱节、远离学生实际、形式陈旧等突出问题。但面对百年未有之大变局，面对实现中华民族伟大复兴的重任，我国着手制定爱国主义教育法，将爱国主义教育纳入国民教育体系，利用红色资源、文化遗产等开展爱国主义教育，并规定爱国主义教育的支持保障措施。</w:t>
      </w:r>
    </w:p>
    <w:p w14:paraId="043FD086" w14:textId="77777777" w:rsidR="0036610F" w:rsidRDefault="00000000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）结合材料二，运用所学，分析我国制定爱国主义教育法的原因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14:paraId="1F2F4547" w14:textId="77777777" w:rsidR="0036610F" w:rsidRDefault="00000000">
      <w:pPr>
        <w:spacing w:line="360" w:lineRule="auto"/>
        <w:ind w:leftChars="200" w:left="420" w:firstLineChars="200" w:firstLine="420"/>
        <w:jc w:val="left"/>
        <w:textAlignment w:val="center"/>
      </w:pPr>
      <w:r>
        <w:rPr>
          <w:rFonts w:ascii="楷体" w:eastAsia="楷体" w:hAnsi="楷体" w:cs="楷体" w:hint="eastAsia"/>
        </w:rPr>
        <w:t>材料三：为了落实爱国主义教育法，某中学就“加强校园爱国主义教育”向同学们征求意见和建议。</w:t>
      </w:r>
    </w:p>
    <w:p w14:paraId="738168CA" w14:textId="77777777" w:rsidR="0036610F" w:rsidRDefault="00000000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）请你完成下列表格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tbl>
      <w:tblPr>
        <w:tblpPr w:leftFromText="180" w:rightFromText="180" w:vertAnchor="text" w:horzAnchor="page" w:tblpX="11504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070"/>
        <w:gridCol w:w="2705"/>
      </w:tblGrid>
      <w:tr w:rsidR="0036610F" w14:paraId="75223E3C" w14:textId="77777777" w:rsidTr="00D86DE5">
        <w:trPr>
          <w:cantSplit/>
          <w:trHeight w:hRule="exact" w:val="3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69E0FD5" w14:textId="77777777" w:rsidR="0036610F" w:rsidRDefault="00000000">
            <w:pPr>
              <w:spacing w:line="360" w:lineRule="auto"/>
              <w:jc w:val="center"/>
              <w:textAlignment w:val="center"/>
              <w:rPr>
                <w:b/>
                <w:bCs/>
              </w:rPr>
            </w:pPr>
            <w:r>
              <w:rPr>
                <w:rFonts w:ascii="楷体" w:eastAsia="楷体" w:hAnsi="楷体" w:cs="楷体" w:hint="eastAsia"/>
                <w:b/>
                <w:bCs/>
              </w:rPr>
              <w:t>存在问题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D2415C" w14:textId="77777777" w:rsidR="0036610F" w:rsidRDefault="00000000">
            <w:pPr>
              <w:spacing w:line="360" w:lineRule="auto"/>
              <w:jc w:val="center"/>
              <w:textAlignment w:val="center"/>
              <w:rPr>
                <w:b/>
                <w:bCs/>
              </w:rPr>
            </w:pPr>
            <w:r>
              <w:rPr>
                <w:rFonts w:ascii="楷体" w:eastAsia="楷体" w:hAnsi="楷体" w:cs="楷体" w:hint="eastAsia"/>
                <w:b/>
                <w:bCs/>
              </w:rPr>
              <w:t>改进措施</w:t>
            </w:r>
          </w:p>
        </w:tc>
      </w:tr>
      <w:tr w:rsidR="0036610F" w14:paraId="243C3F4F" w14:textId="77777777" w:rsidTr="00D86DE5">
        <w:trPr>
          <w:cantSplit/>
          <w:trHeight w:hRule="exact" w:val="3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BA7F81" w14:textId="77777777" w:rsidR="0036610F" w:rsidRDefault="00000000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学校图书馆爱国主义题材图书种类单一，数量不足。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BA4D82" w14:textId="77777777" w:rsidR="0036610F" w:rsidRDefault="00000000">
            <w:pPr>
              <w:spacing w:line="360" w:lineRule="auto"/>
              <w:jc w:val="center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①</w:t>
            </w:r>
          </w:p>
        </w:tc>
      </w:tr>
      <w:tr w:rsidR="0036610F" w14:paraId="42A151FD" w14:textId="77777777" w:rsidTr="00D86DE5">
        <w:trPr>
          <w:cantSplit/>
          <w:trHeight w:hRule="exact" w:val="3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556D53" w14:textId="77777777" w:rsidR="0036610F" w:rsidRDefault="00000000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 w:hint="eastAsia"/>
              </w:rPr>
              <w:t>部分学生在国旗时抓耳饶腮、嬉笑打闹、随意走动。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4FE8C4" w14:textId="77777777" w:rsidR="0036610F" w:rsidRDefault="00000000">
            <w:pPr>
              <w:spacing w:line="360" w:lineRule="auto"/>
              <w:jc w:val="center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②</w:t>
            </w:r>
          </w:p>
        </w:tc>
      </w:tr>
    </w:tbl>
    <w:p w14:paraId="41D325E3" w14:textId="77777777" w:rsidR="0036610F" w:rsidRDefault="0036610F">
      <w:pPr>
        <w:spacing w:line="360" w:lineRule="auto"/>
        <w:jc w:val="left"/>
        <w:textAlignment w:val="center"/>
      </w:pPr>
    </w:p>
    <w:p w14:paraId="5C613A2C" w14:textId="77777777" w:rsidR="0036610F" w:rsidRDefault="0036610F">
      <w:pPr>
        <w:spacing w:line="360" w:lineRule="auto"/>
        <w:jc w:val="left"/>
        <w:textAlignment w:val="center"/>
      </w:pPr>
    </w:p>
    <w:p w14:paraId="1901997B" w14:textId="77777777" w:rsidR="0036610F" w:rsidRDefault="0036610F">
      <w:pPr>
        <w:spacing w:line="360" w:lineRule="auto"/>
        <w:jc w:val="left"/>
        <w:textAlignment w:val="center"/>
      </w:pPr>
    </w:p>
    <w:p w14:paraId="6D69C1F2" w14:textId="77777777" w:rsidR="0036610F" w:rsidRDefault="0036610F">
      <w:pPr>
        <w:spacing w:line="360" w:lineRule="auto"/>
        <w:jc w:val="left"/>
        <w:textAlignment w:val="center"/>
      </w:pPr>
    </w:p>
    <w:p w14:paraId="0D425EF2" w14:textId="77777777" w:rsidR="0036610F" w:rsidRDefault="00000000">
      <w:pPr>
        <w:spacing w:line="360" w:lineRule="auto"/>
        <w:jc w:val="left"/>
        <w:textAlignment w:val="center"/>
      </w:pPr>
      <w:r>
        <w:t>17</w:t>
      </w:r>
      <w:r>
        <w:t>．【情境探究我</w:t>
      </w:r>
      <w:r>
        <w:rPr>
          <w:rFonts w:hint="eastAsia"/>
        </w:rPr>
        <w:t>践</w:t>
      </w:r>
      <w:r>
        <w:t>行】</w:t>
      </w:r>
      <w:r>
        <w:rPr>
          <w:rFonts w:hint="eastAsia"/>
        </w:rPr>
        <w:t>16</w:t>
      </w:r>
      <w:r>
        <w:rPr>
          <w:rFonts w:hint="eastAsia"/>
        </w:rPr>
        <w:t>分</w:t>
      </w:r>
    </w:p>
    <w:p w14:paraId="46413178" w14:textId="77777777" w:rsidR="0036610F" w:rsidRDefault="00000000">
      <w:pPr>
        <w:spacing w:line="360" w:lineRule="auto"/>
        <w:ind w:firstLineChars="400" w:firstLine="840"/>
        <w:jc w:val="left"/>
        <w:textAlignment w:val="center"/>
      </w:pPr>
      <w:r>
        <w:t>下列是初中生小</w:t>
      </w:r>
      <w:r>
        <w:rPr>
          <w:rFonts w:hint="eastAsia"/>
        </w:rPr>
        <w:t>吉</w:t>
      </w:r>
      <w:r>
        <w:t>生活中的几个情境，请运用所学知识，对其进行分析。</w:t>
      </w:r>
    </w:p>
    <w:p w14:paraId="4E13B457" w14:textId="77777777" w:rsidR="0036610F" w:rsidRDefault="00000000">
      <w:pPr>
        <w:spacing w:line="360" w:lineRule="auto"/>
        <w:ind w:firstLine="420"/>
        <w:jc w:val="left"/>
        <w:textAlignment w:val="center"/>
        <w:rPr>
          <w:rFonts w:eastAsia="楷体"/>
        </w:rPr>
      </w:pPr>
      <w:r>
        <w:rPr>
          <w:rFonts w:ascii="楷体" w:eastAsia="楷体" w:hAnsi="楷体" w:cs="楷体"/>
        </w:rPr>
        <w:t>情境一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小</w:t>
      </w:r>
      <w:r>
        <w:rPr>
          <w:rFonts w:ascii="楷体" w:eastAsia="楷体" w:hAnsi="楷体" w:cs="楷体" w:hint="eastAsia"/>
        </w:rPr>
        <w:t>吉在学校篮球队员选拔中落选了，他伤心极了。</w:t>
      </w:r>
    </w:p>
    <w:p w14:paraId="64FA4F16" w14:textId="77777777" w:rsidR="0036610F" w:rsidRDefault="00000000">
      <w:pPr>
        <w:spacing w:line="360" w:lineRule="auto"/>
        <w:jc w:val="left"/>
        <w:textAlignment w:val="center"/>
      </w:pPr>
      <w:r>
        <w:lastRenderedPageBreak/>
        <w:t>(1)</w:t>
      </w:r>
      <w:r>
        <w:t>小</w:t>
      </w:r>
      <w:r>
        <w:rPr>
          <w:rFonts w:hint="eastAsia"/>
        </w:rPr>
        <w:t>吉</w:t>
      </w:r>
      <w:r>
        <w:t>应该：</w:t>
      </w:r>
      <w:r>
        <w:rPr>
          <w:rFonts w:eastAsia="Times New Roman"/>
          <w:u w:val="single"/>
        </w:rPr>
        <w:t xml:space="preserve">   </w:t>
      </w:r>
      <w:r>
        <w:rPr>
          <w:rFonts w:hint="eastAsia"/>
          <w:u w:val="single"/>
        </w:rPr>
        <w:t xml:space="preserve">                                                    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71B8E4E4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理由：</w:t>
      </w:r>
      <w:r>
        <w:rPr>
          <w:rFonts w:eastAsia="Times New Roman"/>
          <w:u w:val="single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eastAsia="Times New Roman"/>
          <w:u w:val="single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5D32003A" w14:textId="77777777" w:rsidR="0036610F" w:rsidRDefault="00000000">
      <w:pPr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情境二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 w:hint="eastAsia"/>
        </w:rPr>
        <w:t>上学路</w:t>
      </w:r>
      <w:r>
        <w:rPr>
          <w:rFonts w:ascii="楷体" w:eastAsia="楷体" w:hAnsi="楷体" w:cs="楷体"/>
        </w:rPr>
        <w:t>上，</w:t>
      </w:r>
      <w:r>
        <w:rPr>
          <w:rFonts w:ascii="楷体" w:eastAsia="楷体" w:hAnsi="楷体" w:cs="楷体" w:hint="eastAsia"/>
        </w:rPr>
        <w:t>小吉骑自行车不小心剐蹭了停在路边的私家车</w:t>
      </w:r>
      <w:r>
        <w:rPr>
          <w:rFonts w:ascii="楷体" w:eastAsia="楷体" w:hAnsi="楷体" w:cs="楷体"/>
        </w:rPr>
        <w:t>。</w:t>
      </w:r>
    </w:p>
    <w:p w14:paraId="623FA595" w14:textId="77777777" w:rsidR="0036610F" w:rsidRDefault="00000000">
      <w:pPr>
        <w:spacing w:line="360" w:lineRule="auto"/>
        <w:jc w:val="left"/>
        <w:textAlignment w:val="center"/>
      </w:pPr>
      <w:r>
        <w:t>(2)</w:t>
      </w:r>
      <w:r>
        <w:t>小</w:t>
      </w:r>
      <w:r>
        <w:rPr>
          <w:rFonts w:hint="eastAsia"/>
        </w:rPr>
        <w:t>吉</w:t>
      </w:r>
      <w:r>
        <w:t>应该：</w:t>
      </w:r>
      <w:r>
        <w:rPr>
          <w:rFonts w:eastAsia="Times New Roman"/>
          <w:u w:val="single"/>
        </w:rPr>
        <w:t xml:space="preserve">   </w:t>
      </w:r>
      <w:r>
        <w:rPr>
          <w:rFonts w:hint="eastAsia"/>
          <w:u w:val="single"/>
        </w:rPr>
        <w:t xml:space="preserve">                                                    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3EC03047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理由：</w:t>
      </w:r>
      <w:r>
        <w:rPr>
          <w:rFonts w:eastAsia="Times New Roman"/>
          <w:u w:val="single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eastAsia="Times New Roman"/>
          <w:u w:val="single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6E08E3E4" w14:textId="77777777" w:rsidR="0036610F" w:rsidRDefault="00000000">
      <w:pPr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情境三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ascii="楷体" w:eastAsia="楷体" w:hAnsi="楷体" w:cs="楷体" w:hint="eastAsia"/>
        </w:rPr>
        <w:t>春节期间，爸爸妈妈想带小吉回乡下看望年迈的爷爷奶奶</w:t>
      </w:r>
      <w:r>
        <w:rPr>
          <w:rFonts w:ascii="楷体" w:eastAsia="楷体" w:hAnsi="楷体" w:cs="楷体"/>
        </w:rPr>
        <w:t>。</w:t>
      </w:r>
    </w:p>
    <w:p w14:paraId="661B8255" w14:textId="77777777" w:rsidR="0036610F" w:rsidRDefault="00000000">
      <w:pPr>
        <w:spacing w:line="360" w:lineRule="auto"/>
        <w:jc w:val="left"/>
        <w:textAlignment w:val="center"/>
      </w:pPr>
      <w:r>
        <w:t>(3)</w:t>
      </w:r>
      <w:r>
        <w:t>小</w:t>
      </w:r>
      <w:r>
        <w:rPr>
          <w:rFonts w:hint="eastAsia"/>
        </w:rPr>
        <w:t>吉</w:t>
      </w:r>
      <w:r>
        <w:t>应该：</w:t>
      </w:r>
      <w:r>
        <w:rPr>
          <w:rFonts w:eastAsia="Times New Roman"/>
          <w:u w:val="single"/>
        </w:rPr>
        <w:t xml:space="preserve">   </w:t>
      </w:r>
      <w:r>
        <w:rPr>
          <w:rFonts w:hint="eastAsia"/>
          <w:u w:val="single"/>
        </w:rPr>
        <w:t xml:space="preserve">                                                    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4863F548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理由：</w:t>
      </w:r>
      <w:r>
        <w:rPr>
          <w:rFonts w:eastAsia="Times New Roman"/>
          <w:u w:val="single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eastAsia="Times New Roman"/>
          <w:u w:val="single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3DC5B568" w14:textId="77777777" w:rsidR="0036610F" w:rsidRDefault="00000000">
      <w:pPr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情境四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 w:hint="eastAsia"/>
        </w:rPr>
        <w:t>周末，小吉在网络上查找资料时，发现有人在传播“台独”言论</w:t>
      </w:r>
      <w:r>
        <w:rPr>
          <w:rFonts w:ascii="楷体" w:eastAsia="楷体" w:hAnsi="楷体" w:cs="楷体"/>
        </w:rPr>
        <w:t>。</w:t>
      </w:r>
    </w:p>
    <w:p w14:paraId="64CD1FFC" w14:textId="77777777" w:rsidR="0036610F" w:rsidRDefault="00000000">
      <w:pPr>
        <w:spacing w:line="360" w:lineRule="auto"/>
        <w:jc w:val="left"/>
        <w:textAlignment w:val="center"/>
      </w:pPr>
      <w:r>
        <w:t>(4)</w:t>
      </w:r>
      <w:r>
        <w:t>小</w:t>
      </w:r>
      <w:r>
        <w:rPr>
          <w:rFonts w:hint="eastAsia"/>
        </w:rPr>
        <w:t>吉</w:t>
      </w:r>
      <w:r>
        <w:t>应该：</w:t>
      </w:r>
      <w:r>
        <w:rPr>
          <w:rFonts w:eastAsia="Times New Roman"/>
          <w:u w:val="single"/>
        </w:rPr>
        <w:t xml:space="preserve">   </w:t>
      </w:r>
      <w:r>
        <w:rPr>
          <w:rFonts w:hint="eastAsia"/>
          <w:u w:val="single"/>
        </w:rPr>
        <w:t xml:space="preserve">                                                   </w:t>
      </w:r>
      <w:r>
        <w:rPr>
          <w:rFonts w:eastAsia="Times New Roman"/>
          <w:u w:val="single"/>
        </w:rPr>
        <w:t xml:space="preserve"> 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2C50F225" w14:textId="77777777" w:rsidR="0036610F" w:rsidRDefault="00000000">
      <w:pPr>
        <w:spacing w:line="360" w:lineRule="auto"/>
        <w:ind w:firstLineChars="100" w:firstLine="210"/>
        <w:jc w:val="left"/>
        <w:textAlignment w:val="center"/>
      </w:pPr>
      <w:r>
        <w:t>理由：</w:t>
      </w:r>
      <w:r>
        <w:rPr>
          <w:rFonts w:eastAsia="Times New Roman"/>
          <w:u w:val="single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eastAsia="Times New Roman"/>
          <w:u w:val="single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386648FD" w14:textId="77777777" w:rsidR="0036610F" w:rsidRDefault="0036610F">
      <w:pPr>
        <w:spacing w:line="360" w:lineRule="auto"/>
        <w:ind w:firstLineChars="100" w:firstLine="210"/>
        <w:jc w:val="left"/>
        <w:textAlignment w:val="center"/>
      </w:pPr>
    </w:p>
    <w:p w14:paraId="470AD9B1" w14:textId="77777777" w:rsidR="0036610F" w:rsidRDefault="00000000">
      <w:pPr>
        <w:spacing w:line="360" w:lineRule="auto"/>
        <w:jc w:val="left"/>
        <w:textAlignment w:val="center"/>
      </w:pPr>
      <w:r>
        <w:t>18</w:t>
      </w:r>
      <w:r>
        <w:t>．</w:t>
      </w:r>
      <w:r>
        <w:rPr>
          <w:b/>
          <w:bCs/>
        </w:rPr>
        <w:t>【</w:t>
      </w:r>
      <w:r>
        <w:rPr>
          <w:rFonts w:hint="eastAsia"/>
          <w:b/>
          <w:bCs/>
        </w:rPr>
        <w:t>走近两会</w:t>
      </w:r>
      <w:r>
        <w:rPr>
          <w:b/>
          <w:bCs/>
        </w:rPr>
        <w:t>我</w:t>
      </w:r>
      <w:r>
        <w:rPr>
          <w:rFonts w:hint="eastAsia"/>
          <w:b/>
          <w:bCs/>
        </w:rPr>
        <w:t>参与</w:t>
      </w:r>
      <w:r>
        <w:rPr>
          <w:b/>
          <w:bCs/>
        </w:rPr>
        <w:t>】</w:t>
      </w:r>
      <w:r>
        <w:rPr>
          <w:rFonts w:hint="eastAsia"/>
        </w:rPr>
        <w:t>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14:paraId="064E3598" w14:textId="77777777" w:rsidR="0036610F" w:rsidRDefault="00000000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月，全国两会在北京召开。某校九年级（</w:t>
      </w:r>
      <w:r>
        <w:rPr>
          <w:rFonts w:hint="eastAsia"/>
        </w:rPr>
        <w:t>1</w:t>
      </w:r>
      <w:r>
        <w:rPr>
          <w:rFonts w:hint="eastAsia"/>
        </w:rPr>
        <w:t>）班组织开展了“学习两会精神，提高政治素养”系列活动，请你与他们一起参与下列活动。</w:t>
      </w:r>
    </w:p>
    <w:p w14:paraId="016AB6FA" w14:textId="77777777" w:rsidR="0036610F" w:rsidRDefault="000000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  <w:b/>
          <w:bCs/>
        </w:rPr>
        <w:t>活动一</w:t>
      </w:r>
      <w:r>
        <w:rPr>
          <w:rFonts w:eastAsia="Times New Roman"/>
          <w:b/>
          <w:bCs/>
          <w:kern w:val="0"/>
          <w:sz w:val="24"/>
          <w:szCs w:val="24"/>
        </w:rPr>
        <w:t> </w:t>
      </w:r>
      <w:r>
        <w:rPr>
          <w:rFonts w:ascii="楷体" w:eastAsia="楷体" w:hAnsi="楷体" w:cs="楷体"/>
          <w:b/>
          <w:bCs/>
        </w:rPr>
        <w:t>【</w:t>
      </w:r>
      <w:r>
        <w:rPr>
          <w:rFonts w:ascii="楷体" w:eastAsia="楷体" w:hAnsi="楷体" w:cs="楷体" w:hint="eastAsia"/>
          <w:b/>
          <w:bCs/>
        </w:rPr>
        <w:t>了解两会知识</w:t>
      </w:r>
      <w:r>
        <w:rPr>
          <w:rFonts w:ascii="楷体" w:eastAsia="楷体" w:hAnsi="楷体" w:cs="楷体"/>
          <w:b/>
          <w:bCs/>
        </w:rPr>
        <w:t>】</w:t>
      </w:r>
    </w:p>
    <w:p w14:paraId="75FA557B" w14:textId="77777777" w:rsidR="0036610F" w:rsidRDefault="000000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全国两会每年召开一次，每五年称为一届。两会指的是人民代表大会和政治协商会议，它们体现了我国的两项政治制度</w:t>
      </w:r>
      <w:r>
        <w:rPr>
          <w:rFonts w:ascii="Calibri" w:eastAsia="楷体" w:hAnsi="Calibri" w:cs="Calibri" w:hint="eastAsia"/>
        </w:rPr>
        <w:t>。</w:t>
      </w:r>
    </w:p>
    <w:p w14:paraId="1FAE4686" w14:textId="77777777" w:rsidR="0036610F" w:rsidRDefault="00000000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）请写出活动一</w:t>
      </w:r>
      <w:r>
        <w:t>中</w:t>
      </w:r>
      <w:r>
        <w:rPr>
          <w:rFonts w:hint="eastAsia"/>
        </w:rPr>
        <w:t>提到的两项政治制度。（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7BD444D7" w14:textId="77777777" w:rsidR="0036610F" w:rsidRDefault="0036610F">
      <w:pPr>
        <w:spacing w:line="360" w:lineRule="auto"/>
        <w:ind w:firstLineChars="200" w:firstLine="420"/>
        <w:jc w:val="left"/>
        <w:textAlignment w:val="center"/>
      </w:pPr>
    </w:p>
    <w:p w14:paraId="1961D4DC" w14:textId="77777777" w:rsidR="0036610F" w:rsidRDefault="00000000">
      <w:pPr>
        <w:spacing w:line="360" w:lineRule="auto"/>
        <w:ind w:firstLine="420"/>
        <w:jc w:val="left"/>
        <w:textAlignment w:val="center"/>
        <w:rPr>
          <w:rFonts w:eastAsia="楷体"/>
          <w:b/>
          <w:bCs/>
        </w:rPr>
      </w:pPr>
      <w:r>
        <w:rPr>
          <w:rFonts w:ascii="楷体" w:eastAsia="楷体" w:hAnsi="楷体" w:cs="楷体"/>
          <w:b/>
          <w:bCs/>
        </w:rPr>
        <w:t>活动二</w:t>
      </w:r>
      <w:r>
        <w:rPr>
          <w:rFonts w:eastAsia="Times New Roman"/>
          <w:b/>
          <w:bCs/>
          <w:kern w:val="0"/>
          <w:sz w:val="24"/>
          <w:szCs w:val="24"/>
        </w:rPr>
        <w:t>  </w:t>
      </w:r>
      <w:r>
        <w:rPr>
          <w:rFonts w:ascii="楷体" w:eastAsia="楷体" w:hAnsi="楷体" w:cs="楷体"/>
          <w:b/>
          <w:bCs/>
        </w:rPr>
        <w:t>【</w:t>
      </w:r>
      <w:r>
        <w:rPr>
          <w:rFonts w:ascii="楷体" w:eastAsia="楷体" w:hAnsi="楷体" w:cs="楷体" w:hint="eastAsia"/>
          <w:b/>
          <w:bCs/>
        </w:rPr>
        <w:t>感悟惠民政策</w:t>
      </w:r>
      <w:r>
        <w:rPr>
          <w:rFonts w:ascii="楷体" w:eastAsia="楷体" w:hAnsi="楷体" w:cs="楷体"/>
          <w:b/>
          <w:bCs/>
        </w:rPr>
        <w:t>】</w:t>
      </w:r>
    </w:p>
    <w:p w14:paraId="592FAD00" w14:textId="77777777" w:rsidR="0036610F" w:rsidRDefault="000000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礼包一：居民医保人均财政补助标准提高30元；推动基本医疗保险省级统筹，落实和完善异地就医结算；推进分级诊疗，引导优质医疗资源下沉基层</w:t>
      </w:r>
      <w:r>
        <w:rPr>
          <w:rFonts w:ascii="楷体" w:eastAsia="楷体" w:hAnsi="楷体" w:cs="楷体"/>
        </w:rPr>
        <w:t>。</w:t>
      </w:r>
    </w:p>
    <w:p w14:paraId="150CB1DE" w14:textId="77777777" w:rsidR="0036610F" w:rsidRDefault="00000000">
      <w:pPr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 w:hint="eastAsia"/>
        </w:rPr>
        <w:t>礼包二：改善农村寄宿制学校办学条件，持续深化“双减”，推动学前教育普惠发展，加强县域普通高中建设。</w:t>
      </w:r>
    </w:p>
    <w:p w14:paraId="23105576" w14:textId="77777777" w:rsidR="0036610F" w:rsidRDefault="00000000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）为什么党和政府要向老百姓发放民生“礼包”</w:t>
      </w:r>
      <w:r>
        <w:t>？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14:paraId="44AB521B" w14:textId="77777777" w:rsidR="0036610F" w:rsidRDefault="0036610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b/>
          <w:bCs/>
        </w:rPr>
      </w:pPr>
    </w:p>
    <w:p w14:paraId="7B799F29" w14:textId="77777777" w:rsidR="0036610F" w:rsidRDefault="00000000">
      <w:pPr>
        <w:spacing w:line="360" w:lineRule="auto"/>
        <w:ind w:firstLine="420"/>
        <w:jc w:val="left"/>
        <w:textAlignment w:val="center"/>
        <w:rPr>
          <w:rFonts w:eastAsia="楷体"/>
          <w:b/>
          <w:bCs/>
        </w:rPr>
      </w:pPr>
      <w:r>
        <w:rPr>
          <w:rFonts w:ascii="楷体" w:eastAsia="楷体" w:hAnsi="楷体" w:cs="楷体"/>
          <w:b/>
          <w:bCs/>
        </w:rPr>
        <w:t>活动</w:t>
      </w:r>
      <w:r>
        <w:rPr>
          <w:rFonts w:ascii="楷体" w:eastAsia="楷体" w:hAnsi="楷体" w:cs="楷体" w:hint="eastAsia"/>
          <w:b/>
          <w:bCs/>
        </w:rPr>
        <w:t>三</w:t>
      </w:r>
      <w:r>
        <w:rPr>
          <w:rFonts w:eastAsia="Times New Roman"/>
          <w:b/>
          <w:bCs/>
          <w:kern w:val="0"/>
          <w:sz w:val="24"/>
          <w:szCs w:val="24"/>
        </w:rPr>
        <w:t>  </w:t>
      </w:r>
      <w:r>
        <w:rPr>
          <w:rFonts w:ascii="楷体" w:eastAsia="楷体" w:hAnsi="楷体" w:cs="楷体"/>
          <w:b/>
          <w:bCs/>
        </w:rPr>
        <w:t>【</w:t>
      </w:r>
      <w:r>
        <w:rPr>
          <w:rFonts w:ascii="楷体" w:eastAsia="楷体" w:hAnsi="楷体" w:cs="楷体" w:hint="eastAsia"/>
          <w:b/>
          <w:bCs/>
        </w:rPr>
        <w:t>贡献发展力量</w:t>
      </w:r>
      <w:r>
        <w:rPr>
          <w:rFonts w:ascii="楷体" w:eastAsia="楷体" w:hAnsi="楷体" w:cs="楷体"/>
          <w:b/>
          <w:bCs/>
        </w:rPr>
        <w:t>】</w:t>
      </w:r>
    </w:p>
    <w:p w14:paraId="03DBE16F" w14:textId="77777777" w:rsidR="0036610F" w:rsidRDefault="00000000">
      <w:pPr>
        <w:spacing w:line="360" w:lineRule="auto"/>
        <w:ind w:leftChars="200" w:left="420" w:firstLineChars="200" w:firstLine="420"/>
        <w:jc w:val="left"/>
        <w:textAlignment w:val="center"/>
      </w:pPr>
      <w:r>
        <w:rPr>
          <w:rFonts w:ascii="楷体" w:eastAsia="楷体" w:hAnsi="楷体" w:cs="楷体" w:hint="eastAsia"/>
        </w:rPr>
        <w:t>2024年全国两会上，</w:t>
      </w:r>
      <w:r>
        <w:rPr>
          <w:rFonts w:ascii="楷体" w:eastAsia="楷体" w:hAnsi="楷体" w:cs="楷体" w:hint="eastAsia"/>
          <w:b/>
          <w:bCs/>
        </w:rPr>
        <w:t>新质生产力</w:t>
      </w:r>
      <w:r>
        <w:rPr>
          <w:rFonts w:ascii="楷体" w:eastAsia="楷体" w:hAnsi="楷体" w:cs="楷体" w:hint="eastAsia"/>
        </w:rPr>
        <w:t>首次写入政府工作报告，更被列为2024年十大工作任务的首位。习近平总书记在参加江苏代表团审议时强调：“要牢牢把握高质量发展这个首要任务，因地制宜发展新质生产力。”</w:t>
      </w:r>
    </w:p>
    <w:tbl>
      <w:tblPr>
        <w:tblpPr w:leftFromText="180" w:rightFromText="180" w:vertAnchor="text" w:horzAnchor="page" w:tblpX="11171" w:tblpY="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312"/>
      </w:tblGrid>
      <w:tr w:rsidR="0036610F" w14:paraId="666C3DD2" w14:textId="77777777"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64046A" w14:textId="77777777" w:rsidR="0036610F" w:rsidRDefault="00000000">
            <w:pPr>
              <w:spacing w:line="360" w:lineRule="auto"/>
              <w:jc w:val="center"/>
              <w:textAlignment w:val="center"/>
              <w:rPr>
                <w:rFonts w:ascii="楷体" w:eastAsia="楷体" w:hAnsi="楷体" w:cs="楷体"/>
                <w:b/>
                <w:bCs/>
              </w:rPr>
            </w:pPr>
            <w:r>
              <w:rPr>
                <w:rFonts w:ascii="楷体" w:eastAsia="楷体" w:hAnsi="楷体" w:cs="楷体" w:hint="eastAsia"/>
                <w:b/>
                <w:bCs/>
              </w:rPr>
              <w:t>相关链接</w:t>
            </w:r>
          </w:p>
          <w:p w14:paraId="090A2CFB" w14:textId="77777777" w:rsidR="0036610F" w:rsidRDefault="00000000">
            <w:pPr>
              <w:spacing w:line="360" w:lineRule="auto"/>
              <w:ind w:firstLine="420"/>
              <w:jc w:val="left"/>
              <w:textAlignment w:val="center"/>
            </w:pPr>
            <w:r>
              <w:rPr>
                <w:rFonts w:ascii="楷体" w:eastAsia="楷体" w:hAnsi="楷体" w:cs="楷体" w:hint="eastAsia"/>
              </w:rPr>
              <w:t>新质生产力是科技创新在其中发挥主导作用的生产力，是以高新技术应用为主要特征、以新产业新业态为主要支撑、正在创造新的社会生产时代的生产力。</w:t>
            </w:r>
          </w:p>
        </w:tc>
      </w:tr>
    </w:tbl>
    <w:p w14:paraId="618C9AAC" w14:textId="77777777" w:rsidR="0036610F" w:rsidRDefault="00000000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 wp14:anchorId="397B77FB" wp14:editId="50B6B59E">
            <wp:simplePos x="0" y="0"/>
            <wp:positionH relativeFrom="column">
              <wp:posOffset>165735</wp:posOffset>
            </wp:positionH>
            <wp:positionV relativeFrom="paragraph">
              <wp:posOffset>8255</wp:posOffset>
            </wp:positionV>
            <wp:extent cx="2321560" cy="1891665"/>
            <wp:effectExtent l="9525" t="9525" r="12065" b="13335"/>
            <wp:wrapSquare wrapText="bothSides"/>
            <wp:docPr id="1" name="图片 1" descr="新质生产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新质生产力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21560" cy="18916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6A169C36" w14:textId="77777777" w:rsidR="0036610F" w:rsidRDefault="0036610F">
      <w:pPr>
        <w:spacing w:line="360" w:lineRule="auto"/>
        <w:ind w:firstLineChars="200" w:firstLine="420"/>
        <w:jc w:val="left"/>
        <w:textAlignment w:val="center"/>
      </w:pPr>
    </w:p>
    <w:p w14:paraId="0073BAC2" w14:textId="77777777" w:rsidR="0036610F" w:rsidRDefault="0036610F">
      <w:pPr>
        <w:spacing w:line="360" w:lineRule="auto"/>
        <w:ind w:firstLineChars="200" w:firstLine="420"/>
        <w:jc w:val="left"/>
        <w:textAlignment w:val="center"/>
      </w:pPr>
    </w:p>
    <w:p w14:paraId="72D0509B" w14:textId="77777777" w:rsidR="0036610F" w:rsidRDefault="0036610F">
      <w:pPr>
        <w:spacing w:line="360" w:lineRule="auto"/>
        <w:ind w:firstLineChars="200" w:firstLine="420"/>
        <w:jc w:val="left"/>
        <w:textAlignment w:val="center"/>
      </w:pPr>
    </w:p>
    <w:p w14:paraId="3CB149FD" w14:textId="77777777" w:rsidR="0036610F" w:rsidRDefault="0036610F">
      <w:pPr>
        <w:spacing w:line="360" w:lineRule="auto"/>
        <w:ind w:firstLineChars="200" w:firstLine="420"/>
        <w:jc w:val="left"/>
        <w:textAlignment w:val="center"/>
      </w:pPr>
    </w:p>
    <w:p w14:paraId="787041B4" w14:textId="77777777" w:rsidR="0036610F" w:rsidRDefault="0036610F">
      <w:pPr>
        <w:spacing w:line="360" w:lineRule="auto"/>
        <w:jc w:val="left"/>
        <w:textAlignment w:val="center"/>
      </w:pPr>
    </w:p>
    <w:p w14:paraId="05958B95" w14:textId="77777777" w:rsidR="0036610F" w:rsidRDefault="0036610F">
      <w:pPr>
        <w:spacing w:line="360" w:lineRule="auto"/>
        <w:jc w:val="left"/>
        <w:textAlignment w:val="center"/>
      </w:pPr>
    </w:p>
    <w:p w14:paraId="551889E7" w14:textId="77777777" w:rsidR="0036610F" w:rsidRDefault="00000000">
      <w:pPr>
        <w:spacing w:line="360" w:lineRule="auto"/>
        <w:ind w:leftChars="200" w:left="42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）请结合材料，运用所学，谈谈党和政府应该采取哪些措施发展新质生产力？（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14:paraId="296F344B" w14:textId="77777777" w:rsidR="0036610F" w:rsidRDefault="0036610F">
      <w:pPr>
        <w:spacing w:line="360" w:lineRule="auto"/>
        <w:ind w:leftChars="200" w:left="420"/>
        <w:jc w:val="left"/>
        <w:textAlignment w:val="center"/>
      </w:pPr>
    </w:p>
    <w:p w14:paraId="2A35DEC4" w14:textId="77777777" w:rsidR="0036610F" w:rsidRDefault="00000000">
      <w:pPr>
        <w:spacing w:line="360" w:lineRule="auto"/>
        <w:ind w:leftChars="200" w:left="420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t>青少年</w:t>
      </w:r>
      <w:r>
        <w:rPr>
          <w:rFonts w:hint="eastAsia"/>
        </w:rPr>
        <w:t>作为发展新质生产力的后备军</w:t>
      </w:r>
      <w:r>
        <w:t>，</w:t>
      </w:r>
      <w:r>
        <w:rPr>
          <w:rFonts w:hint="eastAsia"/>
        </w:rPr>
        <w:t>当下</w:t>
      </w:r>
      <w:r>
        <w:t>应该做</w:t>
      </w:r>
      <w:r>
        <w:rPr>
          <w:rFonts w:hint="eastAsia"/>
        </w:rPr>
        <w:t>哪些准备</w:t>
      </w:r>
      <w:r>
        <w:t>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6FAFBD8C" w14:textId="77777777" w:rsidR="0036610F" w:rsidRDefault="0036610F">
      <w:pPr>
        <w:spacing w:line="360" w:lineRule="auto"/>
        <w:jc w:val="left"/>
        <w:textAlignment w:val="center"/>
      </w:pPr>
    </w:p>
    <w:p w14:paraId="4407947A" w14:textId="77777777" w:rsidR="0036610F" w:rsidRDefault="0036610F">
      <w:pPr>
        <w:spacing w:line="360" w:lineRule="auto"/>
        <w:jc w:val="left"/>
        <w:textAlignment w:val="center"/>
      </w:pPr>
    </w:p>
    <w:p w14:paraId="71D7E675" w14:textId="77777777" w:rsidR="0036610F" w:rsidRDefault="0036610F">
      <w:pPr>
        <w:spacing w:line="360" w:lineRule="auto"/>
        <w:jc w:val="left"/>
        <w:textAlignment w:val="center"/>
      </w:pPr>
    </w:p>
    <w:p w14:paraId="02B1040E" w14:textId="77777777" w:rsidR="0036610F" w:rsidRDefault="0036610F">
      <w:pPr>
        <w:spacing w:line="360" w:lineRule="auto"/>
        <w:jc w:val="left"/>
        <w:textAlignment w:val="center"/>
      </w:pPr>
    </w:p>
    <w:p w14:paraId="5BF52FC7" w14:textId="77777777" w:rsidR="0036610F" w:rsidRDefault="0036610F">
      <w:pPr>
        <w:spacing w:line="360" w:lineRule="auto"/>
        <w:jc w:val="left"/>
        <w:textAlignment w:val="center"/>
      </w:pPr>
    </w:p>
    <w:p w14:paraId="6836C2F4" w14:textId="77777777" w:rsidR="0036610F" w:rsidRDefault="0036610F">
      <w:pPr>
        <w:spacing w:line="360" w:lineRule="auto"/>
        <w:jc w:val="left"/>
        <w:textAlignment w:val="center"/>
      </w:pPr>
    </w:p>
    <w:p w14:paraId="17E1FD6F" w14:textId="77777777" w:rsidR="0036610F" w:rsidRDefault="0036610F">
      <w:pPr>
        <w:spacing w:line="360" w:lineRule="auto"/>
        <w:jc w:val="left"/>
        <w:textAlignment w:val="center"/>
      </w:pPr>
    </w:p>
    <w:p w14:paraId="53C4494A" w14:textId="77777777" w:rsidR="0036610F" w:rsidRDefault="0036610F">
      <w:pPr>
        <w:spacing w:line="360" w:lineRule="auto"/>
        <w:jc w:val="left"/>
        <w:textAlignment w:val="center"/>
        <w:sectPr w:rsidR="0036610F" w:rsidSect="004D1151">
          <w:footerReference w:type="even" r:id="rId15"/>
          <w:footerReference w:type="default" r:id="rId16"/>
          <w:pgSz w:w="20639" w:h="14572" w:orient="landscape"/>
          <w:pgMar w:top="1000" w:right="1417" w:bottom="1000" w:left="1417" w:header="851" w:footer="592" w:gutter="0"/>
          <w:cols w:num="2" w:sep="1" w:space="425"/>
          <w:docGrid w:type="lines" w:linePitch="312"/>
        </w:sectPr>
      </w:pPr>
    </w:p>
    <w:p w14:paraId="2C3C7E0A" w14:textId="77777777" w:rsidR="0036610F" w:rsidRDefault="0036610F">
      <w:pPr>
        <w:spacing w:line="360" w:lineRule="auto"/>
        <w:jc w:val="left"/>
        <w:textAlignment w:val="center"/>
      </w:pPr>
    </w:p>
    <w:sectPr w:rsidR="0036610F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D3412" w14:textId="77777777" w:rsidR="004D1151" w:rsidRDefault="004D1151">
      <w:r>
        <w:separator/>
      </w:r>
    </w:p>
  </w:endnote>
  <w:endnote w:type="continuationSeparator" w:id="0">
    <w:p w14:paraId="4F876C98" w14:textId="77777777" w:rsidR="004D1151" w:rsidRDefault="004D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B198" w14:textId="3862AE48" w:rsidR="0036610F" w:rsidRDefault="00000000"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 w:rsidR="00D86DE5">
      <w:rPr>
        <w:noProof/>
      </w:rPr>
      <w:instrText>2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 w:rsidR="00D86DE5">
      <w:rPr>
        <w:noProof/>
      </w:rPr>
      <w:t>3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D86DE5">
      <w:rPr>
        <w:noProof/>
      </w:rP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D86DE5">
      <w:rPr>
        <w:noProof/>
      </w:rPr>
      <w:t>6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 w:rsidR="00D86DE5">
      <w:rPr>
        <w:noProof/>
      </w:rP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 w:rsidR="00D86DE5">
      <w:rPr>
        <w:noProof/>
      </w:rPr>
      <w:t>4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D86DE5">
      <w:rPr>
        <w:noProof/>
      </w:rP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D86DE5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0056" w14:textId="1B947B6D" w:rsidR="0036610F" w:rsidRDefault="00000000"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 w:rsidR="00D86DE5">
      <w:rPr>
        <w:noProof/>
      </w:rPr>
      <w:instrText>3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 w:rsidR="00D86DE5">
      <w:rPr>
        <w:noProof/>
      </w:rPr>
      <w:t>5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D86DE5">
      <w:rPr>
        <w:noProof/>
      </w:rP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D86DE5">
      <w:rPr>
        <w:noProof/>
      </w:rPr>
      <w:t>6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 w:rsidR="00D86DE5">
      <w:rPr>
        <w:noProof/>
      </w:rP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 w:rsidR="00D86DE5">
      <w:rPr>
        <w:noProof/>
      </w:rPr>
      <w:t>6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D86DE5">
      <w:rPr>
        <w:noProof/>
      </w:rP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D86DE5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92C3E" w14:textId="77777777" w:rsidR="0036610F" w:rsidRDefault="0000000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89CF" w14:textId="66FBC602" w:rsidR="0036610F" w:rsidRDefault="0000000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D86DE5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D86DE5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D86DE5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D86DE5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C592D" w14:textId="77777777" w:rsidR="004D1151" w:rsidRDefault="004D1151">
      <w:r>
        <w:separator/>
      </w:r>
    </w:p>
  </w:footnote>
  <w:footnote w:type="continuationSeparator" w:id="0">
    <w:p w14:paraId="2CE7AB4D" w14:textId="77777777" w:rsidR="004D1151" w:rsidRDefault="004D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8281" w14:textId="77777777" w:rsidR="0036610F" w:rsidRDefault="003661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39EB" w14:textId="77777777" w:rsidR="0036610F" w:rsidRDefault="0036610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k5ODM0YmMxOWJiYWQyNDU4MGIzYWRmYTA0ZmI5ND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6610F"/>
    <w:rsid w:val="003F38F2"/>
    <w:rsid w:val="004D1151"/>
    <w:rsid w:val="0064153B"/>
    <w:rsid w:val="006B16C5"/>
    <w:rsid w:val="006B322F"/>
    <w:rsid w:val="00776133"/>
    <w:rsid w:val="008C07DE"/>
    <w:rsid w:val="009E611B"/>
    <w:rsid w:val="00A30CCE"/>
    <w:rsid w:val="00AC3E9C"/>
    <w:rsid w:val="00BC4F14"/>
    <w:rsid w:val="00BF535F"/>
    <w:rsid w:val="00C806B0"/>
    <w:rsid w:val="00CE4DB5"/>
    <w:rsid w:val="00D304EF"/>
    <w:rsid w:val="00D86DE5"/>
    <w:rsid w:val="00E476EE"/>
    <w:rsid w:val="00EA375A"/>
    <w:rsid w:val="00EF035E"/>
    <w:rsid w:val="00FA429B"/>
    <w:rsid w:val="03157416"/>
    <w:rsid w:val="04F448C8"/>
    <w:rsid w:val="069D6F8A"/>
    <w:rsid w:val="0E3E791A"/>
    <w:rsid w:val="1B107C59"/>
    <w:rsid w:val="1F850C2D"/>
    <w:rsid w:val="210675F3"/>
    <w:rsid w:val="22460F43"/>
    <w:rsid w:val="271E2C83"/>
    <w:rsid w:val="374A4436"/>
    <w:rsid w:val="3B984165"/>
    <w:rsid w:val="3F4A1C1A"/>
    <w:rsid w:val="479C3BB6"/>
    <w:rsid w:val="4B784B59"/>
    <w:rsid w:val="53D37FD9"/>
    <w:rsid w:val="57AE1946"/>
    <w:rsid w:val="57BA5F6E"/>
    <w:rsid w:val="58A3236C"/>
    <w:rsid w:val="59575007"/>
    <w:rsid w:val="5B2B502A"/>
    <w:rsid w:val="699257AB"/>
    <w:rsid w:val="7613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69AC4B"/>
  <w15:docId w15:val="{1D7C8871-0932-44E4-8D4D-7354A83B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xiaobing gu</cp:lastModifiedBy>
  <cp:revision>16</cp:revision>
  <dcterms:created xsi:type="dcterms:W3CDTF">2017-07-19T12:07:00Z</dcterms:created>
  <dcterms:modified xsi:type="dcterms:W3CDTF">2024-03-27T14:51:00Z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fa93a3e88ab2483c9c8197dd940615e8mta3ntq1otc2oa</vt:lpwstr>
  </property>
  <property fmtid="{D5CDD505-2E9C-101B-9397-08002B2CF9AE}" pid="4" name="KSOProductBuildVer">
    <vt:lpwstr>2052-12.1.0.16412</vt:lpwstr>
  </property>
  <property fmtid="{D5CDD505-2E9C-101B-9397-08002B2CF9AE}" pid="5" name="ICV">
    <vt:lpwstr>8D0ED801EFD644FE8E6FE928307BC11E_12</vt:lpwstr>
  </property>
</Properties>
</file>