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numPr>
          <w:ilvl w:val="0"/>
          <w:numId w:val="0"/>
        </w:numPr>
        <w:spacing w:before="70" w:line="240" w:lineRule="auto"/>
        <w:jc w:val="center"/>
        <w:rPr>
          <w:rFonts w:hint="default" w:ascii="Times New Roman" w:hAnsi="Times New Roman" w:eastAsia="宋体" w:cs="Times New Roman"/>
          <w:b/>
          <w:bCs/>
          <w:color w:val="000000" w:themeColor="text1"/>
          <w:sz w:val="28"/>
          <w:szCs w:val="28"/>
          <w:lang w:val="en-US" w:eastAsia="zh-CN"/>
          <w14:textFill>
            <w14:solidFill>
              <w14:schemeClr w14:val="tx1"/>
            </w14:solidFill>
          </w14:textFill>
        </w:rPr>
      </w:pPr>
      <w:r>
        <w:rPr>
          <w:rFonts w:hint="default" w:ascii="Times New Roman" w:hAnsi="Times New Roman" w:eastAsia="宋体" w:cs="Times New Roman"/>
          <w:b/>
          <w:bCs/>
          <w:color w:val="000000" w:themeColor="text1"/>
          <w:sz w:val="28"/>
          <w:szCs w:val="28"/>
          <w:lang w:val="en-US" w:eastAsia="zh-CN"/>
          <w14:textFill>
            <w14:solidFill>
              <w14:schemeClr w14:val="tx1"/>
            </w14:solidFill>
          </w14:textFill>
        </w:rPr>
        <w:t>昌吉回族自治州2024年初中学业水平考试语文模拟卷</w:t>
      </w:r>
    </w:p>
    <w:p>
      <w:pPr>
        <w:keepNext w:val="0"/>
        <w:keepLines w:val="0"/>
        <w:pageBreakBefore w:val="0"/>
        <w:widowControl w:val="0"/>
        <w:shd w:val="clear" w:color="auto" w:fill="FFFFFF"/>
        <w:kinsoku/>
        <w:wordWrap/>
        <w:overflowPunct/>
        <w:topLinePunct w:val="0"/>
        <w:autoSpaceDE/>
        <w:autoSpaceDN/>
        <w:bidi w:val="0"/>
        <w:spacing w:line="288" w:lineRule="auto"/>
        <w:jc w:val="center"/>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考生须知：</w:t>
      </w:r>
      <w:r>
        <w:rPr>
          <w:rFonts w:hint="default" w:ascii="Times New Roman" w:hAnsi="Times New Roman" w:eastAsia="楷体_GB2312" w:cs="Times New Roman"/>
          <w:color w:val="000000" w:themeColor="text1"/>
          <w:sz w:val="24"/>
          <w:szCs w:val="24"/>
          <w:lang w:eastAsia="zh-CN"/>
          <w14:textFill>
            <w14:solidFill>
              <w14:schemeClr w14:val="tx1"/>
            </w14:solidFill>
          </w14:textFill>
        </w:rPr>
        <w:t xml:space="preserve">满分150 </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分</w:t>
      </w:r>
      <w:r>
        <w:rPr>
          <w:rFonts w:hint="default" w:ascii="Times New Roman" w:hAnsi="Times New Roman" w:eastAsia="楷体_GB2312" w:cs="Times New Roman"/>
          <w:color w:val="000000" w:themeColor="text1"/>
          <w:sz w:val="24"/>
          <w:szCs w:val="24"/>
          <w:lang w:eastAsia="zh-CN"/>
          <w14:textFill>
            <w14:solidFill>
              <w14:schemeClr w14:val="tx1"/>
            </w14:solidFill>
          </w14:textFill>
        </w:rPr>
        <w:t>，考试时</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间</w:t>
      </w:r>
      <w:r>
        <w:rPr>
          <w:rFonts w:hint="default" w:ascii="Times New Roman" w:hAnsi="Times New Roman" w:eastAsia="楷体_GB2312" w:cs="Times New Roman"/>
          <w:color w:val="000000" w:themeColor="text1"/>
          <w:sz w:val="24"/>
          <w:szCs w:val="24"/>
          <w:lang w:eastAsia="zh-CN"/>
          <w14:textFill>
            <w14:solidFill>
              <w14:schemeClr w14:val="tx1"/>
            </w14:solidFill>
          </w14:textFill>
        </w:rPr>
        <w:t>15</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0</w:t>
      </w:r>
      <w:r>
        <w:rPr>
          <w:rFonts w:hint="default" w:ascii="Times New Roman" w:hAnsi="Times New Roman" w:eastAsia="楷体_GB2312" w:cs="Times New Roman"/>
          <w:color w:val="000000" w:themeColor="text1"/>
          <w:sz w:val="24"/>
          <w:szCs w:val="24"/>
          <w:lang w:eastAsia="zh-CN"/>
          <w14:textFill>
            <w14:solidFill>
              <w14:schemeClr w14:val="tx1"/>
            </w14:solidFill>
          </w14:textFill>
        </w:rPr>
        <w:t>分钟。</w:t>
      </w:r>
    </w:p>
    <w:p>
      <w:pPr>
        <w:keepNext w:val="0"/>
        <w:keepLines w:val="0"/>
        <w:pageBreakBefore w:val="0"/>
        <w:widowControl w:val="0"/>
        <w:numPr>
          <w:ilvl w:val="0"/>
          <w:numId w:val="0"/>
        </w:numPr>
        <w:tabs>
          <w:tab w:val="left" w:pos="6091"/>
        </w:tabs>
        <w:kinsoku/>
        <w:wordWrap/>
        <w:overflowPunct/>
        <w:topLinePunct w:val="0"/>
        <w:autoSpaceDE/>
        <w:autoSpaceDN/>
        <w:bidi w:val="0"/>
        <w:adjustRightInd w:val="0"/>
        <w:snapToGrid w:val="0"/>
        <w:spacing w:line="288" w:lineRule="auto"/>
        <w:ind w:left="0" w:leftChars="0"/>
        <w:jc w:val="both"/>
        <w:rPr>
          <w:rFonts w:hint="default" w:ascii="Times New Roman" w:hAnsi="Times New Roman" w:cs="Times New Roman" w:eastAsiaTheme="majorEastAsia"/>
          <w:b/>
          <w:bCs/>
          <w:color w:val="000000" w:themeColor="text1"/>
          <w:sz w:val="28"/>
          <w:szCs w:val="28"/>
          <w:u w:val="none"/>
          <w:lang w:val="en-US" w:eastAsia="zh-CN"/>
          <w14:textFill>
            <w14:solidFill>
              <w14:schemeClr w14:val="tx1"/>
            </w14:solidFill>
          </w14:textFill>
        </w:rPr>
      </w:pPr>
      <w:r>
        <w:rPr>
          <w:rFonts w:hint="default" w:ascii="Times New Roman" w:hAnsi="Times New Roman" w:cs="Times New Roman" w:eastAsiaTheme="majorEastAsia"/>
          <w:b/>
          <w:bCs/>
          <w:color w:val="000000" w:themeColor="text1"/>
          <w:sz w:val="28"/>
          <w:szCs w:val="28"/>
          <w:u w:val="none"/>
          <w:lang w:val="en-US" w:eastAsia="zh-CN"/>
          <w14:textFill>
            <w14:solidFill>
              <w14:schemeClr w14:val="tx1"/>
            </w14:solidFill>
          </w14:textFill>
        </w:rPr>
        <w:t xml:space="preserve">一、积累( 共23分) </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eastAsia" w:ascii="Times New Roman" w:hAnsi="Times New Roman" w:eastAsia="楷体_GB2312" w:cs="Times New Roman"/>
          <w:color w:val="000000" w:themeColor="text1"/>
          <w:sz w:val="24"/>
          <w:szCs w:val="24"/>
          <w:lang w:eastAsia="zh-CN"/>
          <w14:textFill>
            <w14:solidFill>
              <w14:schemeClr w14:val="tx1"/>
            </w14:solidFill>
          </w14:textFill>
        </w:rPr>
      </w:pPr>
      <w:r>
        <w:rPr>
          <w:rFonts w:hint="eastAsia" w:ascii="Times New Roman" w:hAnsi="Times New Roman" w:eastAsia="楷体_GB2312" w:cs="Times New Roman"/>
          <w:color w:val="000000" w:themeColor="text1"/>
          <w:sz w:val="24"/>
          <w:szCs w:val="24"/>
          <w:lang w:eastAsia="zh-CN"/>
          <w14:textFill>
            <w14:solidFill>
              <w14:schemeClr w14:val="tx1"/>
            </w14:solidFill>
          </w14:textFill>
        </w:rPr>
        <w:t>迎着新年的第一缕阳光，我们即将迎来与你的13281次见面。你好，城市追梦人。</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eastAsia" w:ascii="Times New Roman" w:hAnsi="Times New Roman" w:eastAsia="楷体_GB2312" w:cs="Times New Roman"/>
          <w:color w:val="000000" w:themeColor="text1"/>
          <w:sz w:val="24"/>
          <w:szCs w:val="24"/>
          <w:lang w:eastAsia="zh-CN"/>
          <w14:textFill>
            <w14:solidFill>
              <w14:schemeClr w14:val="tx1"/>
            </w14:solidFill>
          </w14:textFill>
        </w:rPr>
      </w:pPr>
      <w:r>
        <w:rPr>
          <w:rFonts w:hint="eastAsia" w:ascii="Times New Roman" w:hAnsi="Times New Roman" w:eastAsia="楷体_GB2312" w:cs="Times New Roman"/>
          <w:color w:val="000000" w:themeColor="text1"/>
          <w:sz w:val="24"/>
          <w:szCs w:val="24"/>
          <w:lang w:eastAsia="zh-CN"/>
          <w14:textFill>
            <w14:solidFill>
              <w14:schemeClr w14:val="tx1"/>
            </w14:solidFill>
          </w14:textFill>
        </w:rPr>
        <w:t>此时此刻，与你相约，给彼此一个</w:t>
      </w:r>
      <w:r>
        <w:rPr>
          <w:rFonts w:hint="eastAsia" w:ascii="Times New Roman" w:hAnsi="Times New Roman" w:eastAsia="楷体_GB2312" w:cs="Times New Roman"/>
          <w:color w:val="000000" w:themeColor="text1"/>
          <w:sz w:val="24"/>
          <w:szCs w:val="24"/>
          <w:em w:val="dot"/>
          <w:lang w:eastAsia="zh-CN"/>
          <w14:textFill>
            <w14:solidFill>
              <w14:schemeClr w14:val="tx1"/>
            </w14:solidFill>
          </w14:textFill>
        </w:rPr>
        <w:t>炽</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热的微笑，共许一个殷殷的心愿。因为我们相信，虽然生活</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会有狂斓</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，但只要步履坚定，毫不</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泻</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气，生活就总会给你制造沉甸</w:t>
      </w:r>
      <w:r>
        <w:rPr>
          <w:rFonts w:hint="eastAsia" w:ascii="Times New Roman" w:hAnsi="Times New Roman" w:eastAsia="楷体_GB2312" w:cs="Times New Roman"/>
          <w:color w:val="000000" w:themeColor="text1"/>
          <w:sz w:val="24"/>
          <w:szCs w:val="24"/>
          <w:em w:val="dot"/>
          <w:lang w:eastAsia="zh-CN"/>
          <w14:textFill>
            <w14:solidFill>
              <w14:schemeClr w14:val="tx1"/>
            </w14:solidFill>
          </w14:textFill>
        </w:rPr>
        <w:t>甸</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的惊喜；因为我们相信，纵然会有狂</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斓</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，但只要你</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A</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       ），就有人与你并肩守望。</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eastAsia" w:ascii="Times New Roman" w:hAnsi="Times New Roman" w:eastAsia="楷体_GB2312" w:cs="Times New Roman"/>
          <w:color w:val="000000" w:themeColor="text1"/>
          <w:sz w:val="24"/>
          <w:szCs w:val="24"/>
          <w:lang w:eastAsia="zh-CN"/>
          <w14:textFill>
            <w14:solidFill>
              <w14:schemeClr w14:val="tx1"/>
            </w14:solidFill>
          </w14:textFill>
        </w:rPr>
      </w:pPr>
      <w:r>
        <w:rPr>
          <w:rFonts w:hint="eastAsia" w:ascii="Times New Roman" w:hAnsi="Times New Roman" w:eastAsia="楷体_GB2312" w:cs="Times New Roman"/>
          <w:color w:val="000000" w:themeColor="text1"/>
          <w:sz w:val="24"/>
          <w:szCs w:val="24"/>
          <w:lang w:eastAsia="zh-CN"/>
          <w14:textFill>
            <w14:solidFill>
              <w14:schemeClr w14:val="tx1"/>
            </w14:solidFill>
          </w14:textFill>
        </w:rPr>
        <w:t>这一年，我们改变生活，也被生活改变；这一年，我们心怀梦想，</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泪湿眼眶，</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也见证梦想照进现实。</w:t>
      </w:r>
      <w:r>
        <w:rPr>
          <w:rFonts w:hint="eastAsia" w:ascii="楷体_GB2312" w:hAnsi="楷体_GB2312" w:eastAsia="楷体_GB2312" w:cs="楷体_GB2312"/>
          <w:color w:val="000000" w:themeColor="text1"/>
          <w:sz w:val="24"/>
          <w:szCs w:val="24"/>
          <w:lang w:eastAsia="zh-CN"/>
          <w14:textFill>
            <w14:solidFill>
              <w14:schemeClr w14:val="tx1"/>
            </w14:solidFill>
          </w14:textFill>
        </w:rPr>
        <w:t>“</w:t>
      </w:r>
      <w:r>
        <w:rPr>
          <w:rFonts w:hint="eastAsia" w:ascii="楷体_GB2312" w:hAnsi="楷体_GB2312" w:eastAsia="楷体_GB2312" w:cs="楷体_GB2312"/>
          <w:color w:val="000000" w:themeColor="text1"/>
          <w:sz w:val="24"/>
          <w:szCs w:val="24"/>
          <w:u w:val="single"/>
          <w14:textFill>
            <w14:solidFill>
              <w14:schemeClr w14:val="tx1"/>
            </w14:solidFill>
          </w14:textFill>
        </w:rPr>
        <w:t>天行健，君子以自强不息</w:t>
      </w:r>
      <w:r>
        <w:rPr>
          <w:rFonts w:hint="eastAsia" w:ascii="楷体_GB2312" w:hAnsi="楷体_GB2312" w:eastAsia="楷体_GB2312" w:cs="楷体_GB2312"/>
          <w:color w:val="000000" w:themeColor="text1"/>
          <w:sz w:val="24"/>
          <w:szCs w:val="24"/>
          <w:u w:val="single"/>
          <w:lang w:eastAsia="zh-CN"/>
          <w14:textFill>
            <w14:solidFill>
              <w14:schemeClr w14:val="tx1"/>
            </w14:solidFill>
          </w14:textFill>
        </w:rPr>
        <w:t>；</w:t>
      </w:r>
      <w:r>
        <w:rPr>
          <w:rFonts w:hint="eastAsia" w:ascii="楷体_GB2312" w:hAnsi="楷体_GB2312" w:eastAsia="楷体_GB2312" w:cs="楷体_GB2312"/>
          <w:color w:val="000000" w:themeColor="text1"/>
          <w:sz w:val="24"/>
          <w:szCs w:val="24"/>
          <w:u w:val="single"/>
          <w14:textFill>
            <w14:solidFill>
              <w14:schemeClr w14:val="tx1"/>
            </w14:solidFill>
          </w14:textFill>
        </w:rPr>
        <w:t>地势坤，君子以厚德载物</w:t>
      </w:r>
      <w:r>
        <w:rPr>
          <w:rFonts w:hint="eastAsia" w:ascii="楷体_GB2312" w:hAnsi="楷体_GB2312" w:eastAsia="楷体_GB2312" w:cs="楷体_GB2312"/>
          <w:color w:val="000000" w:themeColor="text1"/>
          <w:sz w:val="24"/>
          <w:szCs w:val="24"/>
          <w:lang w:eastAsia="zh-CN"/>
          <w14:textFill>
            <w14:solidFill>
              <w14:schemeClr w14:val="tx1"/>
            </w14:solidFill>
          </w14:textFill>
        </w:rPr>
        <w:t>”，</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虽然前进道路中会有无精打采之时，但每一个</w:t>
      </w:r>
      <w:r>
        <w:rPr>
          <w:rFonts w:hint="eastAsia" w:ascii="Times New Roman" w:hAnsi="Times New Roman" w:eastAsia="楷体_GB2312" w:cs="Times New Roman"/>
          <w:color w:val="000000" w:themeColor="text1"/>
          <w:sz w:val="24"/>
          <w:szCs w:val="24"/>
          <w:em w:val="dot"/>
          <w:lang w:eastAsia="zh-CN"/>
          <w14:textFill>
            <w14:solidFill>
              <w14:schemeClr w14:val="tx1"/>
            </w14:solidFill>
          </w14:textFill>
        </w:rPr>
        <w:t>倔</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强的你，都无比珍贵，因为是你用坚定，穿透这一切的伤痕累累。</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14:textFill>
            <w14:solidFill>
              <w14:schemeClr w14:val="tx1"/>
            </w14:solidFill>
          </w14:textFill>
        </w:rPr>
        <w:t>这一年，融合赋能，与城市共同成长。从要素</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14:textFill>
            <w14:solidFill>
              <w14:schemeClr w14:val="tx1"/>
            </w14:solidFill>
          </w14:textFill>
        </w:rPr>
        <w:t>相加</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14:textFill>
            <w14:solidFill>
              <w14:schemeClr w14:val="tx1"/>
            </w14:solidFill>
          </w14:textFill>
        </w:rPr>
        <w:t>迈向要素</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14:textFill>
            <w14:solidFill>
              <w14:schemeClr w14:val="tx1"/>
            </w14:solidFill>
          </w14:textFill>
        </w:rPr>
        <w:t>相融</w:t>
      </w:r>
      <w:r>
        <w:rPr>
          <w:rFonts w:ascii="宋体" w:hAnsi="宋体" w:eastAsia="宋体" w:cs="宋体"/>
          <w:color w:val="000000" w:themeColor="text1"/>
          <w:sz w:val="24"/>
          <w:szCs w:val="24"/>
          <w14:textFill>
            <w14:solidFill>
              <w14:schemeClr w14:val="tx1"/>
            </w14:solidFill>
          </w14:textFill>
        </w:rPr>
        <w:t>”</w:t>
      </w:r>
      <w:r>
        <w:rPr>
          <w:rFonts w:hint="default" w:ascii="Times New Roman" w:hAnsi="Times New Roman" w:eastAsia="楷体_GB2312" w:cs="Times New Roman"/>
          <w:color w:val="000000" w:themeColor="text1"/>
          <w:sz w:val="24"/>
          <w:szCs w:val="24"/>
          <w:lang w:val="en-US"/>
          <w14:textFill>
            <w14:solidFill>
              <w14:schemeClr w14:val="tx1"/>
            </w14:solidFill>
          </w14:textFill>
        </w:rPr>
        <w:t>，打造具有核心竞争力的现代化产业体系。数字化、智能化、绿色化为代表的新技术正与产业深入融</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合；以产学研深度融合的形式推动学术、创新和生产形成良性循环……而我们也在锐意</w:t>
      </w:r>
      <w:r>
        <w:rPr>
          <w:rFonts w:hint="default" w:ascii="Times New Roman" w:hAnsi="Times New Roman" w:eastAsia="楷体_GB2312" w:cs="Times New Roman"/>
          <w:color w:val="000000" w:themeColor="text1"/>
          <w:sz w:val="24"/>
          <w:szCs w:val="24"/>
          <w:lang w:val="en-US"/>
          <w14:textFill>
            <w14:solidFill>
              <w14:schemeClr w14:val="tx1"/>
            </w14:solidFill>
          </w14:textFill>
        </w:rPr>
        <w:t>改革，守正创新，</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不再</w:t>
      </w:r>
      <w:r>
        <w:rPr>
          <w:rFonts w:hint="eastAsia" w:ascii="Times New Roman" w:hAnsi="Times New Roman" w:eastAsia="楷体_GB2312" w:cs="Times New Roman"/>
          <w:color w:val="000000" w:themeColor="text1"/>
          <w:sz w:val="24"/>
          <w:szCs w:val="24"/>
          <w:em w:val="dot"/>
          <w:lang w:val="en-US" w:eastAsia="zh-CN"/>
          <w14:textFill>
            <w14:solidFill>
              <w14:schemeClr w14:val="tx1"/>
            </w14:solidFill>
          </w14:textFill>
        </w:rPr>
        <w:t>蹑</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手蹑脚。</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default" w:ascii="Times New Roman" w:hAnsi="Times New Roman" w:eastAsia="楷体_GB2312" w:cs="Times New Roman"/>
          <w:color w:val="000000" w:themeColor="text1"/>
          <w:sz w:val="24"/>
          <w:szCs w:val="24"/>
          <w:lang w:val="en-US"/>
          <w14:textFill>
            <w14:solidFill>
              <w14:schemeClr w14:val="tx1"/>
            </w14:solidFill>
          </w14:textFill>
        </w:rPr>
      </w:pPr>
      <w:r>
        <w:rPr>
          <w:rFonts w:hint="default" w:ascii="Times New Roman" w:hAnsi="Times New Roman" w:eastAsia="楷体_GB2312" w:cs="Times New Roman"/>
          <w:color w:val="000000" w:themeColor="text1"/>
          <w:sz w:val="24"/>
          <w:szCs w:val="24"/>
          <w:lang w:val="en-US"/>
          <w14:textFill>
            <w14:solidFill>
              <w14:schemeClr w14:val="tx1"/>
            </w14:solidFill>
          </w14:textFill>
        </w:rPr>
        <w:t>这一年，快与慢交相辉映，新与旧和谐共生，破与立统筹推进。从时尚京剧秀到草莓音乐节，从文化生活节到亚欧时装周，从相声演出季到经典文化剧目，从丝绸之路冰雪风情节到新年音乐会</w:t>
      </w:r>
      <w:r>
        <w:rPr>
          <w:rFonts w:hint="eastAsia" w:ascii="宋体" w:hAnsi="宋体" w:cs="宋体"/>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14:textFill>
            <w14:solidFill>
              <w14:schemeClr w14:val="tx1"/>
            </w14:solidFill>
          </w14:textFill>
        </w:rPr>
        <w:t>以文化城，以文兴城，乌鲁木齐文旅市场火爆，游客</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量</w:t>
      </w:r>
      <w:r>
        <w:rPr>
          <w:rFonts w:hint="default" w:ascii="Times New Roman" w:hAnsi="Times New Roman" w:eastAsia="楷体_GB2312" w:cs="Times New Roman"/>
          <w:color w:val="000000" w:themeColor="text1"/>
          <w:sz w:val="24"/>
          <w:szCs w:val="24"/>
          <w:lang w:val="en-US"/>
          <w14:textFill>
            <w14:solidFill>
              <w14:schemeClr w14:val="tx1"/>
            </w14:solidFill>
          </w14:textFill>
        </w:rPr>
        <w:t>和旅游收入实现双突破，这座充满活力的城市，让每一个城市追梦人</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震聋发聩，</w:t>
      </w:r>
      <w:r>
        <w:rPr>
          <w:rFonts w:hint="default" w:ascii="Times New Roman" w:hAnsi="Times New Roman" w:eastAsia="楷体_GB2312" w:cs="Times New Roman"/>
          <w:color w:val="000000" w:themeColor="text1"/>
          <w:sz w:val="24"/>
          <w:szCs w:val="24"/>
          <w:lang w:val="en-US"/>
          <w14:textFill>
            <w14:solidFill>
              <w14:schemeClr w14:val="tx1"/>
            </w14:solidFill>
          </w14:textFill>
        </w:rPr>
        <w:t>对未来充满期待。</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3360" w:firstLineChars="14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（节选自《</w:t>
      </w:r>
      <w:r>
        <w:rPr>
          <w:rFonts w:hint="default" w:ascii="Times New Roman" w:hAnsi="Times New Roman" w:eastAsia="楷体_GB2312" w:cs="Times New Roman"/>
          <w:color w:val="000000" w:themeColor="text1"/>
          <w:sz w:val="24"/>
          <w:szCs w:val="24"/>
          <w:lang w:eastAsia="zh-CN"/>
          <w14:textFill>
            <w14:solidFill>
              <w14:schemeClr w14:val="tx1"/>
            </w14:solidFill>
          </w14:textFill>
        </w:rPr>
        <w:t>乌鲁木齐晚报2024新年献词</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》，有删改）</w:t>
      </w:r>
    </w:p>
    <w:p>
      <w:pPr>
        <w:keepNext w:val="0"/>
        <w:keepLines w:val="0"/>
        <w:pageBreakBefore w:val="0"/>
        <w:widowControl w:val="0"/>
        <w:numPr>
          <w:ilvl w:val="0"/>
          <w:numId w:val="1"/>
        </w:numPr>
        <w:kinsoku/>
        <w:wordWrap/>
        <w:overflowPunct/>
        <w:topLinePunct w:val="0"/>
        <w:autoSpaceDE/>
        <w:autoSpaceDN/>
        <w:bidi w:val="0"/>
        <w:adjustRightInd w:val="0"/>
        <w:snapToGrid w:val="0"/>
        <w:spacing w:line="288" w:lineRule="auto"/>
        <w:ind w:left="0" w:leftChars="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drawing>
          <wp:anchor distT="0" distB="0" distL="114300" distR="114300" simplePos="0" relativeHeight="251663360" behindDoc="0" locked="0" layoutInCell="1" allowOverlap="1">
            <wp:simplePos x="0" y="0"/>
            <wp:positionH relativeFrom="column">
              <wp:posOffset>4705985</wp:posOffset>
            </wp:positionH>
            <wp:positionV relativeFrom="paragraph">
              <wp:posOffset>310515</wp:posOffset>
            </wp:positionV>
            <wp:extent cx="408940" cy="466725"/>
            <wp:effectExtent l="0" t="0" r="10160" b="952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rcRect r="91598"/>
                    <a:stretch>
                      <a:fillRect/>
                    </a:stretch>
                  </pic:blipFill>
                  <pic:spPr>
                    <a:xfrm>
                      <a:off x="0" y="0"/>
                      <a:ext cx="408940" cy="466725"/>
                    </a:xfrm>
                    <a:prstGeom prst="rect">
                      <a:avLst/>
                    </a:prstGeom>
                  </pic:spPr>
                </pic:pic>
              </a:graphicData>
            </a:graphic>
          </wp:anchor>
        </w:drawing>
      </w:r>
      <w:r>
        <w:rPr>
          <w:rFonts w:hint="default" w:ascii="Times New Roman" w:hAnsi="Times New Roman" w:cs="Times New Roman"/>
          <w:color w:val="000000" w:themeColor="text1"/>
          <w:sz w:val="24"/>
          <w:szCs w:val="24"/>
          <w14:textFill>
            <w14:solidFill>
              <w14:schemeClr w14:val="tx1"/>
            </w14:solidFill>
          </w14:textFill>
        </w:rPr>
        <w:drawing>
          <wp:anchor distT="0" distB="0" distL="114300" distR="114300" simplePos="0" relativeHeight="251664384" behindDoc="0" locked="0" layoutInCell="1" allowOverlap="1">
            <wp:simplePos x="0" y="0"/>
            <wp:positionH relativeFrom="column">
              <wp:posOffset>4696460</wp:posOffset>
            </wp:positionH>
            <wp:positionV relativeFrom="paragraph">
              <wp:posOffset>729615</wp:posOffset>
            </wp:positionV>
            <wp:extent cx="408940" cy="466725"/>
            <wp:effectExtent l="0" t="0" r="10160" b="952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
                    <a:srcRect r="91598"/>
                    <a:stretch>
                      <a:fillRect/>
                    </a:stretch>
                  </pic:blipFill>
                  <pic:spPr>
                    <a:xfrm>
                      <a:off x="0" y="0"/>
                      <a:ext cx="408940" cy="466725"/>
                    </a:xfrm>
                    <a:prstGeom prst="rect">
                      <a:avLst/>
                    </a:prstGeom>
                  </pic:spPr>
                </pic:pic>
              </a:graphicData>
            </a:graphic>
          </wp:anchor>
        </w:drawing>
      </w:r>
      <w:r>
        <w:rPr>
          <w:rFonts w:hint="default" w:ascii="Times New Roman" w:hAnsi="Times New Roman" w:cs="Times New Roman"/>
          <w:color w:val="000000" w:themeColor="text1"/>
          <w:sz w:val="24"/>
          <w:szCs w:val="24"/>
          <w14:textFill>
            <w14:solidFill>
              <w14:schemeClr w14:val="tx1"/>
            </w14:solidFill>
          </w14:textFill>
        </w:rPr>
        <w:drawing>
          <wp:anchor distT="0" distB="0" distL="114300" distR="114300" simplePos="0" relativeHeight="251662336" behindDoc="0" locked="0" layoutInCell="1" allowOverlap="1">
            <wp:simplePos x="0" y="0"/>
            <wp:positionH relativeFrom="column">
              <wp:posOffset>3867785</wp:posOffset>
            </wp:positionH>
            <wp:positionV relativeFrom="paragraph">
              <wp:posOffset>729615</wp:posOffset>
            </wp:positionV>
            <wp:extent cx="828040" cy="466725"/>
            <wp:effectExtent l="0" t="0" r="10160" b="952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rcRect r="82988"/>
                    <a:stretch>
                      <a:fillRect/>
                    </a:stretch>
                  </pic:blipFill>
                  <pic:spPr>
                    <a:xfrm>
                      <a:off x="0" y="0"/>
                      <a:ext cx="828040" cy="466725"/>
                    </a:xfrm>
                    <a:prstGeom prst="rect">
                      <a:avLst/>
                    </a:prstGeom>
                  </pic:spPr>
                </pic:pic>
              </a:graphicData>
            </a:graphic>
          </wp:anchor>
        </w:drawing>
      </w:r>
      <w:r>
        <w:rPr>
          <w:rFonts w:hint="default" w:ascii="Times New Roman" w:hAnsi="Times New Roman" w:cs="Times New Roman"/>
          <w:color w:val="000000" w:themeColor="text1"/>
          <w:sz w:val="24"/>
          <w:szCs w:val="24"/>
          <w14:textFill>
            <w14:solidFill>
              <w14:schemeClr w14:val="tx1"/>
            </w14:solidFill>
          </w14:textFill>
        </w:rPr>
        <w:drawing>
          <wp:anchor distT="0" distB="0" distL="114300" distR="114300" simplePos="0" relativeHeight="251661312" behindDoc="0" locked="0" layoutInCell="1" allowOverlap="1">
            <wp:simplePos x="0" y="0"/>
            <wp:positionH relativeFrom="column">
              <wp:posOffset>3867785</wp:posOffset>
            </wp:positionH>
            <wp:positionV relativeFrom="paragraph">
              <wp:posOffset>310515</wp:posOffset>
            </wp:positionV>
            <wp:extent cx="828040" cy="466725"/>
            <wp:effectExtent l="0" t="0" r="10160" b="952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rcRect r="82988"/>
                    <a:stretch>
                      <a:fillRect/>
                    </a:stretch>
                  </pic:blipFill>
                  <pic:spPr>
                    <a:xfrm>
                      <a:off x="0" y="0"/>
                      <a:ext cx="828040" cy="466725"/>
                    </a:xfrm>
                    <a:prstGeom prst="rect">
                      <a:avLst/>
                    </a:prstGeom>
                  </pic:spPr>
                </pic:pic>
              </a:graphicData>
            </a:graphic>
          </wp:anchor>
        </w:drawing>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请用正楷将文中画线的句子工整地书写在田字格里。（3分）</w:t>
      </w:r>
    </w:p>
    <w:p>
      <w:pPr>
        <w:keepNext w:val="0"/>
        <w:keepLines w:val="0"/>
        <w:pageBreakBefore w:val="0"/>
        <w:widowControl w:val="0"/>
        <w:shd w:val="clear" w:color="auto" w:fill="FFFFFF"/>
        <w:kinsoku/>
        <w:wordWrap/>
        <w:overflowPunct/>
        <w:topLinePunct w:val="0"/>
        <w:autoSpaceDE/>
        <w:autoSpaceDN/>
        <w:bidi w:val="0"/>
        <w:spacing w:line="288" w:lineRule="auto"/>
        <w:jc w:val="left"/>
        <w:textAlignment w:val="center"/>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drawing>
          <wp:anchor distT="0" distB="0" distL="114300" distR="114300" simplePos="0" relativeHeight="251660288" behindDoc="0" locked="0" layoutInCell="1" allowOverlap="1">
            <wp:simplePos x="0" y="0"/>
            <wp:positionH relativeFrom="column">
              <wp:posOffset>228600</wp:posOffset>
            </wp:positionH>
            <wp:positionV relativeFrom="paragraph">
              <wp:posOffset>487680</wp:posOffset>
            </wp:positionV>
            <wp:extent cx="3638550" cy="466725"/>
            <wp:effectExtent l="0" t="0" r="0" b="952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rcRect r="25245"/>
                    <a:stretch>
                      <a:fillRect/>
                    </a:stretch>
                  </pic:blipFill>
                  <pic:spPr>
                    <a:xfrm>
                      <a:off x="0" y="0"/>
                      <a:ext cx="3638550" cy="466725"/>
                    </a:xfrm>
                    <a:prstGeom prst="rect">
                      <a:avLst/>
                    </a:prstGeom>
                  </pic:spPr>
                </pic:pic>
              </a:graphicData>
            </a:graphic>
          </wp:anchor>
        </w:drawing>
      </w:r>
      <w:r>
        <w:rPr>
          <w:rFonts w:hint="default" w:ascii="Times New Roman" w:hAnsi="Times New Roman" w:cs="Times New Roman"/>
          <w:color w:val="000000" w:themeColor="text1"/>
          <w:sz w:val="24"/>
          <w:szCs w:val="24"/>
          <w14:textFill>
            <w14:solidFill>
              <w14:schemeClr w14:val="tx1"/>
            </w14:solidFill>
          </w14:textFill>
        </w:rPr>
        <w:drawing>
          <wp:anchor distT="0" distB="0" distL="114300" distR="114300" simplePos="0" relativeHeight="251659264" behindDoc="0" locked="0" layoutInCell="1" allowOverlap="1">
            <wp:simplePos x="0" y="0"/>
            <wp:positionH relativeFrom="column">
              <wp:posOffset>224155</wp:posOffset>
            </wp:positionH>
            <wp:positionV relativeFrom="paragraph">
              <wp:posOffset>58420</wp:posOffset>
            </wp:positionV>
            <wp:extent cx="3638550" cy="466725"/>
            <wp:effectExtent l="0" t="0" r="0" b="9525"/>
            <wp:wrapTopAndBottom/>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rcRect r="25245"/>
                    <a:stretch>
                      <a:fillRect/>
                    </a:stretch>
                  </pic:blipFill>
                  <pic:spPr>
                    <a:xfrm>
                      <a:off x="0" y="0"/>
                      <a:ext cx="3638550" cy="466725"/>
                    </a:xfrm>
                    <a:prstGeom prst="rect">
                      <a:avLst/>
                    </a:prstGeom>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Chars="0"/>
        <w:textAlignment w:val="auto"/>
        <w:rPr>
          <w:rFonts w:hint="default" w:ascii="Times New Roman" w:hAnsi="Times New Roman" w:cs="Times New Roman"/>
          <w:color w:val="000000" w:themeColor="text1"/>
          <w:sz w:val="24"/>
          <w:szCs w:val="24"/>
          <w:em w:val="dot"/>
          <w:lang w:val="en-US" w:eastAsia="zh-CN"/>
          <w14:textFill>
            <w14:solidFill>
              <w14:schemeClr w14:val="tx1"/>
            </w14:solidFill>
          </w14:textFill>
        </w:rPr>
      </w:pPr>
      <w:r>
        <w:rPr>
          <w:rFonts w:hint="eastAsia" w:ascii="Times New Roman" w:hAnsi="Times New Roman" w:cs="Times New Roman"/>
          <w:color w:val="000000" w:themeColor="text1"/>
          <w:sz w:val="24"/>
          <w:szCs w:val="24"/>
          <w:lang w:val="en-US" w:eastAsia="zh-CN"/>
          <w14:textFill>
            <w14:solidFill>
              <w14:schemeClr w14:val="tx1"/>
            </w14:solidFill>
          </w14:textFill>
        </w:rPr>
        <w:t>2</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文段中加点字注音</w:t>
      </w:r>
      <w:r>
        <w:rPr>
          <w:rFonts w:hint="default" w:ascii="Times New Roman" w:hAnsi="Times New Roman" w:cs="Times New Roman"/>
          <w:color w:val="000000" w:themeColor="text1"/>
          <w:sz w:val="24"/>
          <w:szCs w:val="24"/>
          <w:em w:val="dot"/>
          <w:lang w:val="en-US" w:eastAsia="zh-CN"/>
          <w14:textFill>
            <w14:solidFill>
              <w14:schemeClr w14:val="tx1"/>
            </w14:solidFill>
          </w14:textFill>
        </w:rPr>
        <w:t>有误</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的一项是</w:t>
      </w:r>
      <w:r>
        <w:rPr>
          <w:rFonts w:hint="default" w:ascii="Times New Roman" w:hAnsi="Times New Roman" w:cs="Times New Roman"/>
          <w:color w:val="000000" w:themeColor="text1"/>
          <w:sz w:val="24"/>
          <w:szCs w:val="24"/>
          <w:lang w:val="en-US" w:eastAsia="zh-CN"/>
          <w14:textFill>
            <w14:solidFill>
              <w14:schemeClr w14:val="tx1"/>
            </w14:solidFill>
          </w14:textFill>
        </w:rPr>
        <w:t>（   ）</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A．</w:t>
      </w:r>
      <w:r>
        <w:rPr>
          <w:rFonts w:hint="default" w:ascii="Times New Roman" w:hAnsi="Times New Roman" w:cs="Times New Roman"/>
          <w:color w:val="000000" w:themeColor="text1"/>
          <w:sz w:val="24"/>
          <w:szCs w:val="24"/>
          <w:em w:val="dot"/>
          <w:lang w:val="en-US" w:eastAsia="zh-CN"/>
          <w14:textFill>
            <w14:solidFill>
              <w14:schemeClr w14:val="tx1"/>
            </w14:solidFill>
          </w14:textFill>
        </w:rPr>
        <w:t>倔</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强</w:t>
      </w:r>
      <w:r>
        <w:rPr>
          <w:rFonts w:hint="default" w:ascii="Times New Roman" w:hAnsi="Times New Roman" w:cs="Times New Roman"/>
          <w:color w:val="000000" w:themeColor="text1"/>
          <w:sz w:val="24"/>
          <w:szCs w:val="24"/>
          <w:lang w:val="en-US" w:eastAsia="zh-CN"/>
          <w14:textFill>
            <w14:solidFill>
              <w14:schemeClr w14:val="tx1"/>
            </w14:solidFill>
          </w14:textFill>
        </w:rPr>
        <w:t>（juè）</w:t>
      </w:r>
      <w:r>
        <w:rPr>
          <w:rFonts w:hint="default" w:ascii="Times New Roman" w:hAnsi="Times New Roman" w:cs="Times New Roman"/>
          <w:color w:val="000000" w:themeColor="text1"/>
          <w:sz w:val="24"/>
          <w:szCs w:val="24"/>
          <w:em w:val="dot"/>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lang w:val="en-US" w:eastAsia="zh-CN"/>
          <w14:textFill>
            <w14:solidFill>
              <w14:schemeClr w14:val="tx1"/>
            </w14:solidFill>
          </w14:textFill>
        </w:rPr>
        <w:tab/>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B．</w:t>
      </w:r>
      <w:r>
        <w:rPr>
          <w:rFonts w:hint="default" w:ascii="Times New Roman" w:hAnsi="Times New Roman" w:cs="Times New Roman"/>
          <w:color w:val="000000" w:themeColor="text1"/>
          <w:sz w:val="24"/>
          <w:szCs w:val="24"/>
          <w:em w:val="dot"/>
          <w:lang w:val="en-US" w:eastAsia="zh-CN"/>
          <w14:textFill>
            <w14:solidFill>
              <w14:schemeClr w14:val="tx1"/>
            </w14:solidFill>
          </w14:textFill>
        </w:rPr>
        <w:t>炽</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热</w:t>
      </w:r>
      <w:r>
        <w:rPr>
          <w:rFonts w:hint="default" w:ascii="Times New Roman" w:hAnsi="Times New Roman" w:cs="Times New Roman"/>
          <w:color w:val="000000" w:themeColor="text1"/>
          <w:sz w:val="24"/>
          <w:szCs w:val="24"/>
          <w:lang w:val="en-US" w:eastAsia="zh-CN"/>
          <w14:textFill>
            <w14:solidFill>
              <w14:schemeClr w14:val="tx1"/>
            </w14:solidFill>
          </w14:textFill>
        </w:rPr>
        <w:t>（chì）</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lang w:val="en-US" w:eastAsia="zh-CN"/>
          <w14:textFill>
            <w14:solidFill>
              <w14:schemeClr w14:val="tx1"/>
            </w14:solidFill>
          </w14:textFill>
        </w:rPr>
        <w:tab/>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C. 沉甸</w:t>
      </w:r>
      <w:r>
        <w:rPr>
          <w:rFonts w:hint="default" w:ascii="Times New Roman" w:hAnsi="Times New Roman" w:cs="Times New Roman"/>
          <w:color w:val="000000" w:themeColor="text1"/>
          <w:sz w:val="24"/>
          <w:szCs w:val="24"/>
          <w:em w:val="dot"/>
          <w:lang w:val="en-US" w:eastAsia="zh-CN"/>
          <w14:textFill>
            <w14:solidFill>
              <w14:schemeClr w14:val="tx1"/>
            </w14:solidFill>
          </w14:textFill>
        </w:rPr>
        <w:t>甸</w:t>
      </w:r>
      <w:r>
        <w:rPr>
          <w:rFonts w:hint="default" w:ascii="Times New Roman" w:hAnsi="Times New Roman" w:cs="Times New Roman"/>
          <w:color w:val="000000" w:themeColor="text1"/>
          <w:sz w:val="24"/>
          <w:szCs w:val="24"/>
          <w:lang w:val="en-US" w:eastAsia="zh-CN"/>
          <w14:textFill>
            <w14:solidFill>
              <w14:schemeClr w14:val="tx1"/>
            </w14:solidFill>
          </w14:textFill>
        </w:rPr>
        <w:t>（diàn）</w:t>
      </w:r>
      <w:r>
        <w:rPr>
          <w:rFonts w:hint="eastAsia" w:ascii="Times New Roman" w:hAnsi="Times New Roman" w:cs="Times New Roman"/>
          <w:color w:val="000000" w:themeColor="text1"/>
          <w:sz w:val="24"/>
          <w:szCs w:val="24"/>
          <w:em w:val="dot"/>
          <w:lang w:val="en-US" w:eastAsia="zh-CN"/>
          <w14:textFill>
            <w14:solidFill>
              <w14:schemeClr w14:val="tx1"/>
            </w14:solidFill>
          </w14:textFill>
        </w:rPr>
        <w:tab/>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D．</w:t>
      </w:r>
      <w:r>
        <w:rPr>
          <w:rFonts w:hint="default" w:ascii="Times New Roman" w:hAnsi="Times New Roman" w:cs="Times New Roman"/>
          <w:color w:val="000000" w:themeColor="text1"/>
          <w:sz w:val="24"/>
          <w:szCs w:val="24"/>
          <w:em w:val="dot"/>
          <w:lang w:val="en-US" w:eastAsia="zh-CN"/>
          <w14:textFill>
            <w14:solidFill>
              <w14:schemeClr w14:val="tx1"/>
            </w14:solidFill>
          </w14:textFill>
        </w:rPr>
        <w:t>蹑</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手蹑脚</w:t>
      </w:r>
      <w:r>
        <w:rPr>
          <w:rFonts w:hint="default" w:ascii="Times New Roman" w:hAnsi="Times New Roman" w:cs="Times New Roman"/>
          <w:color w:val="000000" w:themeColor="text1"/>
          <w:sz w:val="24"/>
          <w:szCs w:val="24"/>
          <w:lang w:val="en-US" w:eastAsia="zh-CN"/>
          <w14:textFill>
            <w14:solidFill>
              <w14:schemeClr w14:val="tx1"/>
            </w14:solidFill>
          </w14:textFill>
        </w:rPr>
        <w:t>（niè）</w:t>
      </w:r>
    </w:p>
    <w:p>
      <w:pPr>
        <w:keepNext w:val="0"/>
        <w:keepLines w:val="0"/>
        <w:pageBreakBefore w:val="0"/>
        <w:widowControl w:val="0"/>
        <w:numPr>
          <w:numId w:val="0"/>
        </w:numPr>
        <w:kinsoku/>
        <w:wordWrap/>
        <w:overflowPunct/>
        <w:topLinePunct w:val="0"/>
        <w:autoSpaceDE/>
        <w:autoSpaceDN/>
        <w:bidi w:val="0"/>
        <w:adjustRightInd w:val="0"/>
        <w:snapToGrid w:val="0"/>
        <w:spacing w:line="288" w:lineRule="auto"/>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cs="Times New Roman"/>
          <w:color w:val="000000" w:themeColor="text1"/>
          <w:sz w:val="24"/>
          <w:szCs w:val="24"/>
          <w:lang w:val="en-US" w:eastAsia="zh-CN"/>
          <w14:textFill>
            <w14:solidFill>
              <w14:schemeClr w14:val="tx1"/>
            </w14:solidFill>
          </w14:textFill>
        </w:rPr>
        <w:t>3</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下列词语书写正确的一项是</w:t>
      </w:r>
      <w:r>
        <w:rPr>
          <w:rFonts w:hint="default" w:ascii="Times New Roman" w:hAnsi="Times New Roman" w:cs="Times New Roman"/>
          <w:color w:val="000000" w:themeColor="text1"/>
          <w:sz w:val="24"/>
          <w:szCs w:val="24"/>
          <w:lang w:val="en-US" w:eastAsia="zh-CN"/>
          <w14:textFill>
            <w14:solidFill>
              <w14:schemeClr w14:val="tx1"/>
            </w14:solidFill>
          </w14:textFill>
        </w:rPr>
        <w:t>（   ）</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A.狂</w:t>
      </w:r>
      <w:r>
        <w:rPr>
          <w:rFonts w:hint="default" w:ascii="Times New Roman" w:hAnsi="Times New Roman" w:cs="Times New Roman"/>
          <w:color w:val="000000" w:themeColor="text1"/>
          <w:sz w:val="24"/>
          <w:szCs w:val="24"/>
          <w:lang w:val="en-US" w:eastAsia="zh-CN"/>
          <w14:textFill>
            <w14:solidFill>
              <w14:schemeClr w14:val="tx1"/>
            </w14:solidFill>
          </w14:textFill>
        </w:rPr>
        <w:t>斓</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lang w:val="en-US" w:eastAsia="zh-CN"/>
          <w14:textFill>
            <w14:solidFill>
              <w14:schemeClr w14:val="tx1"/>
            </w14:solidFill>
          </w14:textFill>
        </w:rPr>
        <w:tab/>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B.</w:t>
      </w:r>
      <w:r>
        <w:rPr>
          <w:rFonts w:hint="default" w:ascii="Times New Roman" w:hAnsi="Times New Roman" w:cs="Times New Roman"/>
          <w:color w:val="000000" w:themeColor="text1"/>
          <w:sz w:val="24"/>
          <w:szCs w:val="24"/>
          <w:lang w:val="en-US" w:eastAsia="zh-CN"/>
          <w14:textFill>
            <w14:solidFill>
              <w14:schemeClr w14:val="tx1"/>
            </w14:solidFill>
          </w14:textFill>
        </w:rPr>
        <w:t>泻</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气           </w:t>
      </w:r>
      <w:r>
        <w:rPr>
          <w:rFonts w:hint="eastAsia" w:ascii="Times New Roman" w:hAnsi="Times New Roman" w:cs="Times New Roman"/>
          <w:color w:val="000000" w:themeColor="text1"/>
          <w:sz w:val="24"/>
          <w:szCs w:val="24"/>
          <w:lang w:val="en-US" w:eastAsia="zh-CN"/>
          <w14:textFill>
            <w14:solidFill>
              <w14:schemeClr w14:val="tx1"/>
            </w14:solidFill>
          </w14:textFill>
        </w:rPr>
        <w:tab/>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C.眼眶         </w:t>
      </w:r>
      <w:r>
        <w:rPr>
          <w:rFonts w:hint="eastAsia" w:ascii="Times New Roman" w:hAnsi="Times New Roman" w:cs="Times New Roman"/>
          <w:color w:val="000000" w:themeColor="text1"/>
          <w:sz w:val="24"/>
          <w:szCs w:val="24"/>
          <w:lang w:val="en-US" w:eastAsia="zh-CN"/>
          <w14:textFill>
            <w14:solidFill>
              <w14:schemeClr w14:val="tx1"/>
            </w14:solidFill>
          </w14:textFill>
        </w:rPr>
        <w:tab/>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D.</w:t>
      </w:r>
      <w:r>
        <w:rPr>
          <w:rFonts w:hint="default" w:ascii="Times New Roman" w:hAnsi="Times New Roman" w:cs="Times New Roman"/>
          <w:color w:val="000000" w:themeColor="text1"/>
          <w:sz w:val="24"/>
          <w:szCs w:val="24"/>
          <w:lang w:val="en-US" w:eastAsia="zh-CN"/>
          <w14:textFill>
            <w14:solidFill>
              <w14:schemeClr w14:val="tx1"/>
            </w14:solidFill>
          </w14:textFill>
        </w:rPr>
        <w:t>震</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聋发聩     </w:t>
      </w:r>
    </w:p>
    <w:p>
      <w:pPr>
        <w:keepNext w:val="0"/>
        <w:keepLines w:val="0"/>
        <w:pageBreakBefore w:val="0"/>
        <w:widowControl w:val="0"/>
        <w:numPr>
          <w:numId w:val="0"/>
        </w:numPr>
        <w:kinsoku/>
        <w:wordWrap/>
        <w:overflowPunct/>
        <w:topLinePunct w:val="0"/>
        <w:autoSpaceDE/>
        <w:autoSpaceDN/>
        <w:bidi w:val="0"/>
        <w:adjustRightInd w:val="0"/>
        <w:snapToGrid w:val="0"/>
        <w:spacing w:line="288" w:lineRule="auto"/>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cs="Times New Roman"/>
          <w:color w:val="000000" w:themeColor="text1"/>
          <w:sz w:val="24"/>
          <w:szCs w:val="24"/>
          <w:lang w:val="en-US" w:eastAsia="zh-CN"/>
          <w14:textFill>
            <w14:solidFill>
              <w14:schemeClr w14:val="tx1"/>
            </w14:solidFill>
          </w14:textFill>
        </w:rPr>
        <w:t>4</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填入文中A处的成</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语</w:t>
      </w:r>
      <w:r>
        <w:rPr>
          <w:rFonts w:hint="default" w:ascii="Times New Roman" w:hAnsi="Times New Roman" w:cs="Times New Roman"/>
          <w:color w:val="000000" w:themeColor="text1"/>
          <w:sz w:val="24"/>
          <w:szCs w:val="24"/>
          <w:lang w:val="en-US" w:eastAsia="zh-CN"/>
          <w14:textFill>
            <w14:solidFill>
              <w14:schemeClr w14:val="tx1"/>
            </w14:solidFill>
          </w14:textFill>
        </w:rPr>
        <w:t>最恰当的</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一项是</w:t>
      </w:r>
      <w:r>
        <w:rPr>
          <w:rFonts w:hint="default" w:ascii="Times New Roman" w:hAnsi="Times New Roman" w:cs="Times New Roman"/>
          <w:color w:val="000000" w:themeColor="text1"/>
          <w:sz w:val="24"/>
          <w:szCs w:val="24"/>
          <w:lang w:val="en-US" w:eastAsia="zh-CN"/>
          <w14:textFill>
            <w14:solidFill>
              <w14:schemeClr w14:val="tx1"/>
            </w14:solidFill>
          </w14:textFill>
        </w:rPr>
        <w:t>（   ）</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A</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异想天开</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ab/>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w:t>
      </w:r>
      <w:r>
        <w:rPr>
          <w:rFonts w:hint="default" w:ascii="Times New Roman" w:hAnsi="Times New Roman"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lang w:val="en-US" w:eastAsia="zh-CN"/>
          <w14:textFill>
            <w14:solidFill>
              <w14:schemeClr w14:val="tx1"/>
            </w14:solidFill>
          </w14:textFill>
        </w:rPr>
        <w:tab/>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B</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身临其境    　</w:t>
      </w:r>
      <w:r>
        <w:rPr>
          <w:rFonts w:hint="eastAsia" w:ascii="Times New Roman" w:hAnsi="Times New Roman" w:cs="Times New Roman"/>
          <w:color w:val="000000" w:themeColor="text1"/>
          <w:sz w:val="24"/>
          <w:szCs w:val="24"/>
          <w:lang w:val="en-US" w:eastAsia="zh-CN"/>
          <w14:textFill>
            <w14:solidFill>
              <w14:schemeClr w14:val="tx1"/>
            </w14:solidFill>
          </w14:textFill>
        </w:rPr>
        <w:tab/>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C</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强聒不舍</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w:t>
      </w:r>
      <w:r>
        <w:rPr>
          <w:rFonts w:hint="eastAsia" w:ascii="Times New Roman" w:hAnsi="Times New Roman" w:cs="Times New Roman"/>
          <w:color w:val="000000" w:themeColor="text1"/>
          <w:sz w:val="24"/>
          <w:szCs w:val="24"/>
          <w:lang w:val="en-US" w:eastAsia="zh-CN"/>
          <w14:textFill>
            <w14:solidFill>
              <w14:schemeClr w14:val="tx1"/>
            </w14:solidFill>
          </w14:textFill>
        </w:rPr>
        <w:tab/>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D</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不折不挠</w:t>
      </w:r>
    </w:p>
    <w:p>
      <w:pPr>
        <w:keepNext w:val="0"/>
        <w:keepLines w:val="0"/>
        <w:pageBreakBefore w:val="0"/>
        <w:widowControl w:val="0"/>
        <w:numPr>
          <w:numId w:val="0"/>
        </w:numPr>
        <w:kinsoku/>
        <w:wordWrap/>
        <w:overflowPunct/>
        <w:topLinePunct w:val="0"/>
        <w:autoSpaceDE/>
        <w:autoSpaceDN/>
        <w:bidi w:val="0"/>
        <w:adjustRightInd w:val="0"/>
        <w:snapToGrid w:val="0"/>
        <w:spacing w:line="288" w:lineRule="auto"/>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cs="Times New Roman"/>
          <w:color w:val="000000" w:themeColor="text1"/>
          <w:sz w:val="24"/>
          <w:szCs w:val="24"/>
          <w:lang w:val="en-US" w:eastAsia="zh-CN"/>
          <w14:textFill>
            <w14:solidFill>
              <w14:schemeClr w14:val="tx1"/>
            </w14:solidFill>
          </w14:textFill>
        </w:rPr>
        <w:t>5</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下列文学文化常识表述</w:t>
      </w:r>
      <w:r>
        <w:rPr>
          <w:rFonts w:hint="default" w:ascii="Times New Roman" w:hAnsi="Times New Roman" w:cs="Times New Roman"/>
          <w:color w:val="000000" w:themeColor="text1"/>
          <w:sz w:val="24"/>
          <w:szCs w:val="24"/>
          <w:em w:val="dot"/>
          <w:lang w:val="en-US" w:eastAsia="zh-CN"/>
          <w14:textFill>
            <w14:solidFill>
              <w14:schemeClr w14:val="tx1"/>
            </w14:solidFill>
          </w14:textFill>
        </w:rPr>
        <w:t>有误</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的一项是</w:t>
      </w:r>
      <w:r>
        <w:rPr>
          <w:rFonts w:hint="default" w:ascii="Times New Roman" w:hAnsi="Times New Roman" w:cs="Times New Roman"/>
          <w:color w:val="000000" w:themeColor="text1"/>
          <w:sz w:val="24"/>
          <w:szCs w:val="24"/>
          <w:lang w:val="en-US" w:eastAsia="zh-CN"/>
          <w14:textFill>
            <w14:solidFill>
              <w14:schemeClr w14:val="tx1"/>
            </w14:solidFill>
          </w14:textFill>
        </w:rPr>
        <w:t>（   ）</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(3分) 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A.《陈涉世家》和《周亚夫军细柳》都选自《史记》，这本书为西汉的司马迁所编撰，是我国第一部纪传体通史。</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B.</w:t>
      </w:r>
      <w:r>
        <w:rPr>
          <w:rFonts w:hint="eastAsia" w:ascii="宋体" w:hAnsi="宋体" w:cs="宋体"/>
          <w:color w:val="000000" w:themeColor="text1"/>
          <w:sz w:val="24"/>
          <w:szCs w:val="24"/>
          <w:lang w:val="en-US" w:eastAsia="zh-CN"/>
          <w14:textFill>
            <w14:solidFill>
              <w14:schemeClr w14:val="tx1"/>
            </w14:solidFill>
          </w14:textFill>
        </w:rPr>
        <w:t>《最后一次演讲》作者闻一多，诗人、学者、民主战士，其代表作有诗集《红烛》《死水》等。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C.《变色龙》作者契诃夫，俄国作家，其代表作有《巴黎圣母院》《装在套子里的人》等。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 xml:space="preserve">D.消息一般包括标题、导语、背景、主体和结语五部分结构，消息只报道事情的概貌而不讲述详细的经过和细节，以简明的文字迅速及时地报道最新事实。 </w:t>
      </w:r>
    </w:p>
    <w:p>
      <w:pPr>
        <w:pStyle w:val="5"/>
        <w:keepNext w:val="0"/>
        <w:keepLines w:val="0"/>
        <w:pageBreakBefore w:val="0"/>
        <w:widowControl w:val="0"/>
        <w:kinsoku/>
        <w:wordWrap/>
        <w:overflowPunct/>
        <w:topLinePunct w:val="0"/>
        <w:autoSpaceDE/>
        <w:autoSpaceDN/>
        <w:bidi w:val="0"/>
        <w:spacing w:after="0" w:line="288" w:lineRule="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6</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古诗文名句默写。(8分，每空 1 分)</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eastAsia" w:ascii="Times New Roman" w:hAnsi="Times New Roman" w:eastAsia="楷体_GB2312" w:cs="Times New Roman"/>
          <w:color w:val="000000" w:themeColor="text1"/>
          <w:sz w:val="24"/>
          <w:szCs w:val="24"/>
          <w:lang w:eastAsia="zh-CN"/>
          <w14:textFill>
            <w14:solidFill>
              <w14:schemeClr w14:val="tx1"/>
            </w14:solidFill>
          </w14:textFill>
        </w:rPr>
      </w:pP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2023年6月2日，习近平总书记</w:t>
      </w:r>
      <w:r>
        <w:rPr>
          <w:rFonts w:hint="default" w:ascii="Times New Roman" w:hAnsi="Times New Roman" w:eastAsia="楷体_GB2312" w:cs="Times New Roman"/>
          <w:color w:val="000000" w:themeColor="text1"/>
          <w:sz w:val="24"/>
          <w:szCs w:val="24"/>
          <w14:textFill>
            <w14:solidFill>
              <w14:schemeClr w14:val="tx1"/>
            </w14:solidFill>
          </w14:textFill>
        </w:rPr>
        <w:t>在北京出席文化传承发展座谈会中</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讲到：“</w:t>
      </w:r>
      <w:r>
        <w:rPr>
          <w:rFonts w:hint="default" w:ascii="Times New Roman" w:hAnsi="Times New Roman" w:eastAsia="楷体_GB2312" w:cs="Times New Roman"/>
          <w:color w:val="000000" w:themeColor="text1"/>
          <w:sz w:val="24"/>
          <w:szCs w:val="24"/>
          <w14:textFill>
            <w14:solidFill>
              <w14:schemeClr w14:val="tx1"/>
            </w14:solidFill>
          </w14:textFill>
        </w:rPr>
        <w:t>中华民族具有百万年的人类史、一万年的文化史、五千多年的文明史。</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default" w:ascii="Times New Roman" w:hAnsi="Times New Roman" w:eastAsia="楷体_GB2312" w:cs="Times New Roman"/>
          <w:color w:val="000000" w:themeColor="text1"/>
          <w:sz w:val="24"/>
          <w:szCs w:val="24"/>
          <w14:textFill>
            <w14:solidFill>
              <w14:schemeClr w14:val="tx1"/>
            </w14:solidFill>
          </w14:textFill>
        </w:rPr>
      </w:pP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那么，中</w:t>
      </w:r>
      <w:r>
        <w:rPr>
          <w:rFonts w:hint="default" w:ascii="Times New Roman" w:hAnsi="Times New Roman" w:eastAsia="楷体_GB2312" w:cs="Times New Roman"/>
          <w:color w:val="000000" w:themeColor="text1"/>
          <w:sz w:val="24"/>
          <w:szCs w:val="24"/>
          <w14:textFill>
            <w14:solidFill>
              <w14:schemeClr w14:val="tx1"/>
            </w14:solidFill>
          </w14:textFill>
        </w:rPr>
        <w:t>华文化</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经久不衰的</w:t>
      </w:r>
      <w:r>
        <w:rPr>
          <w:rFonts w:hint="default" w:ascii="Times New Roman" w:hAnsi="Times New Roman" w:eastAsia="楷体_GB2312" w:cs="Times New Roman"/>
          <w:color w:val="000000" w:themeColor="text1"/>
          <w:sz w:val="24"/>
          <w:szCs w:val="24"/>
          <w14:textFill>
            <w14:solidFill>
              <w14:schemeClr w14:val="tx1"/>
            </w14:solidFill>
          </w14:textFill>
        </w:rPr>
        <w:t>原因</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是什么呢？让我们漫步古诗，寻找答案。</w:t>
      </w:r>
      <w:r>
        <w:rPr>
          <w:rFonts w:hint="default" w:ascii="Times New Roman" w:hAnsi="Times New Roman" w:eastAsia="楷体_GB2312" w:cs="Times New Roman"/>
          <w:color w:val="000000" w:themeColor="text1"/>
          <w:sz w:val="24"/>
          <w:szCs w:val="24"/>
          <w14:textFill>
            <w14:solidFill>
              <w14:schemeClr w14:val="tx1"/>
            </w14:solidFill>
          </w14:textFill>
        </w:rPr>
        <w:t>中华文化从根子上来说，是简易的、轻快的、朦胧的、优美的，不仅便于接受，便于背诵，更便于延续。你瞧，《诗经》开篇，</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 xml:space="preserve">（1） </w:t>
      </w:r>
      <w:r>
        <w:rPr>
          <w:rFonts w:hint="default" w:ascii="Times New Roman" w:hAnsi="Times New Roman" w:eastAsia="楷体_GB2312" w:cs="Times New Roman"/>
          <w:b w:val="0"/>
          <w:color w:val="000000" w:themeColor="text1"/>
          <w:sz w:val="24"/>
          <w:szCs w:val="24"/>
          <w:u w:val="single"/>
          <w14:textFill>
            <w14:solidFill>
              <w14:schemeClr w14:val="tx1"/>
            </w14:solidFill>
          </w14:textFill>
        </w:rPr>
        <w:t xml:space="preserve">      </w:t>
      </w:r>
      <w:r>
        <w:rPr>
          <w:rFonts w:hint="default" w:ascii="Times New Roman" w:hAnsi="Times New Roman" w:eastAsia="楷体_GB2312" w:cs="Times New Roman"/>
          <w:b w:val="0"/>
          <w:color w:val="000000" w:themeColor="text1"/>
          <w:sz w:val="24"/>
          <w:szCs w:val="24"/>
          <w:u w:val="single"/>
          <w:lang w:val="en-US" w:eastAsia="zh-CN"/>
          <w14:textFill>
            <w14:solidFill>
              <w14:schemeClr w14:val="tx1"/>
            </w14:solidFill>
          </w14:textFill>
        </w:rPr>
        <w:t xml:space="preserve"> </w:t>
      </w:r>
      <w:r>
        <w:rPr>
          <w:rFonts w:hint="default" w:ascii="Times New Roman" w:hAnsi="Times New Roman" w:eastAsia="楷体_GB2312" w:cs="Times New Roman"/>
          <w:color w:val="000000" w:themeColor="text1"/>
          <w:sz w:val="24"/>
          <w:szCs w:val="24"/>
          <w14:textFill>
            <w14:solidFill>
              <w14:schemeClr w14:val="tx1"/>
            </w14:solidFill>
          </w14:textFill>
        </w:rPr>
        <w:t>，在河之洲</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带着波影和鸟鸣，精简朴实，成了中华文化的起点之一。《论语》更是一段段简短、随兴、通俗的谈</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话</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2</w:t>
      </w:r>
      <w:r>
        <w:rPr>
          <w:rFonts w:hint="default" w:ascii="Times New Roman" w:hAnsi="Times New Roman" w:eastAsia="楷体_GB2312" w:cs="Times New Roman"/>
          <w:color w:val="000000" w:themeColor="text1"/>
          <w:sz w:val="24"/>
          <w:szCs w:val="24"/>
          <w14:textFill>
            <w14:solidFill>
              <w14:schemeClr w14:val="tx1"/>
            </w14:solidFill>
          </w14:textFill>
        </w:rPr>
        <w:t xml:space="preserve">） </w:t>
      </w:r>
      <w:r>
        <w:rPr>
          <w:rFonts w:hint="default" w:ascii="Times New Roman" w:hAnsi="Times New Roman" w:eastAsia="楷体_GB2312" w:cs="Times New Roman"/>
          <w:b w:val="0"/>
          <w:color w:val="000000" w:themeColor="text1"/>
          <w:sz w:val="24"/>
          <w:szCs w:val="24"/>
          <w:u w:val="single"/>
          <w14:textFill>
            <w14:solidFill>
              <w14:schemeClr w14:val="tx1"/>
            </w14:solidFill>
          </w14:textFill>
        </w:rPr>
        <w:t xml:space="preserve">       </w:t>
      </w:r>
      <w:r>
        <w:rPr>
          <w:rFonts w:hint="default" w:ascii="Times New Roman" w:hAnsi="Times New Roman" w:eastAsia="楷体_GB2312" w:cs="Times New Roman"/>
          <w:color w:val="000000" w:themeColor="text1"/>
          <w:sz w:val="24"/>
          <w:szCs w:val="24"/>
          <w14:textFill>
            <w14:solidFill>
              <w14:schemeClr w14:val="tx1"/>
            </w14:solidFill>
          </w14:textFill>
        </w:rPr>
        <w:t>，</w:t>
      </w:r>
      <w:r>
        <w:rPr>
          <w:rFonts w:hint="default" w:ascii="Times New Roman" w:hAnsi="Times New Roman" w:eastAsia="楷体_GB2312" w:cs="Times New Roman"/>
          <w:b w:val="0"/>
          <w:color w:val="000000" w:themeColor="text1"/>
          <w:sz w:val="24"/>
          <w:szCs w:val="24"/>
          <w:u w:val="none"/>
          <w:lang w:val="en-US" w:eastAsia="zh-CN"/>
          <w14:textFill>
            <w14:solidFill>
              <w14:schemeClr w14:val="tx1"/>
            </w14:solidFill>
          </w14:textFill>
        </w:rPr>
        <w:t>思而不学则殆</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教人学思结合，一点也没有端出任何理论架势，故作高深。璀璨的唐诗宋词更大道至易至简。苏轼沙湖道中遇雨吟诵</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3</w:t>
      </w:r>
      <w:r>
        <w:rPr>
          <w:rFonts w:hint="default" w:ascii="Times New Roman" w:hAnsi="Times New Roman" w:eastAsia="楷体_GB2312" w:cs="Times New Roman"/>
          <w:color w:val="000000" w:themeColor="text1"/>
          <w:sz w:val="24"/>
          <w:szCs w:val="24"/>
          <w14:textFill>
            <w14:solidFill>
              <w14:schemeClr w14:val="tx1"/>
            </w14:solidFill>
          </w14:textFill>
        </w:rPr>
        <w:t>）</w:t>
      </w:r>
      <w:r>
        <w:rPr>
          <w:rFonts w:hint="default" w:ascii="Times New Roman" w:hAnsi="Times New Roman" w:eastAsia="楷体_GB2312" w:cs="Times New Roman"/>
          <w:b w:val="0"/>
          <w:color w:val="000000" w:themeColor="text1"/>
          <w:sz w:val="24"/>
          <w:szCs w:val="24"/>
          <w:u w:val="single"/>
          <w14:textFill>
            <w14:solidFill>
              <w14:schemeClr w14:val="tx1"/>
            </w14:solidFill>
          </w14:textFill>
        </w:rPr>
        <w:t xml:space="preserve">    </w:t>
      </w:r>
      <w:r>
        <w:rPr>
          <w:rFonts w:hint="eastAsia" w:ascii="Times New Roman" w:hAnsi="Times New Roman" w:eastAsia="楷体_GB2312" w:cs="Times New Roman"/>
          <w:b w:val="0"/>
          <w:color w:val="000000" w:themeColor="text1"/>
          <w:sz w:val="24"/>
          <w:szCs w:val="24"/>
          <w:u w:val="single"/>
          <w:lang w:val="en-US" w:eastAsia="zh-CN"/>
          <w14:textFill>
            <w14:solidFill>
              <w14:schemeClr w14:val="tx1"/>
            </w14:solidFill>
          </w14:textFill>
        </w:rPr>
        <w:t xml:space="preserve"> </w:t>
      </w:r>
      <w:r>
        <w:rPr>
          <w:rFonts w:hint="default" w:ascii="Times New Roman" w:hAnsi="Times New Roman" w:eastAsia="楷体_GB2312" w:cs="Times New Roman"/>
          <w:b w:val="0"/>
          <w:color w:val="000000" w:themeColor="text1"/>
          <w:sz w:val="24"/>
          <w:szCs w:val="24"/>
          <w:u w:val="single"/>
          <w:lang w:val="en-US" w:eastAsia="zh-CN"/>
          <w14:textFill>
            <w14:solidFill>
              <w14:schemeClr w14:val="tx1"/>
            </w14:solidFill>
          </w14:textFill>
        </w:rPr>
        <w:t xml:space="preserve"> </w:t>
      </w:r>
      <w:r>
        <w:rPr>
          <w:rFonts w:hint="eastAsia" w:ascii="Times New Roman" w:hAnsi="Times New Roman" w:eastAsia="楷体_GB2312" w:cs="Times New Roman"/>
          <w:b w:val="0"/>
          <w:color w:val="000000" w:themeColor="text1"/>
          <w:sz w:val="24"/>
          <w:szCs w:val="24"/>
          <w:u w:val="single"/>
          <w:lang w:val="en-US" w:eastAsia="zh-CN"/>
          <w14:textFill>
            <w14:solidFill>
              <w14:schemeClr w14:val="tx1"/>
            </w14:solidFill>
          </w14:textFill>
        </w:rPr>
        <w:t xml:space="preserve"> </w:t>
      </w:r>
      <w:r>
        <w:rPr>
          <w:rFonts w:hint="default" w:ascii="Times New Roman" w:hAnsi="Times New Roman" w:eastAsia="楷体_GB2312" w:cs="Times New Roman"/>
          <w:color w:val="000000" w:themeColor="text1"/>
          <w:sz w:val="24"/>
          <w:szCs w:val="24"/>
          <w14:textFill>
            <w14:solidFill>
              <w14:schemeClr w14:val="tx1"/>
            </w14:solidFill>
          </w14:textFill>
        </w:rPr>
        <w:t>，谁怕？ 一蓑烟雨任平生</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，乐观旷达的生活态度跃然纸上。</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崔颢《黄鹤楼》</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中“</w:t>
      </w:r>
      <w:r>
        <w:rPr>
          <w:rFonts w:hint="default" w:ascii="Times New Roman" w:hAnsi="Times New Roman" w:eastAsia="楷体_GB2312" w:cs="Times New Roman"/>
          <w:color w:val="000000" w:themeColor="text1"/>
          <w:sz w:val="24"/>
          <w:szCs w:val="24"/>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4）</w:t>
      </w:r>
      <w:r>
        <w:rPr>
          <w:rFonts w:hint="default" w:ascii="Times New Roman" w:hAnsi="Times New Roman" w:eastAsia="楷体_GB2312" w:cs="Times New Roman"/>
          <w:b w:val="0"/>
          <w:color w:val="000000" w:themeColor="text1"/>
          <w:sz w:val="24"/>
          <w:szCs w:val="24"/>
          <w:u w:val="single"/>
          <w14:textFill>
            <w14:solidFill>
              <w14:schemeClr w14:val="tx1"/>
            </w14:solidFill>
          </w14:textFill>
        </w:rPr>
        <w:t xml:space="preserve">     </w:t>
      </w:r>
      <w:r>
        <w:rPr>
          <w:rFonts w:hint="eastAsia" w:ascii="Times New Roman" w:hAnsi="Times New Roman" w:eastAsia="楷体_GB2312" w:cs="Times New Roman"/>
          <w:b w:val="0"/>
          <w:color w:val="000000" w:themeColor="text1"/>
          <w:sz w:val="24"/>
          <w:szCs w:val="24"/>
          <w:u w:val="single"/>
          <w:lang w:val="en-US" w:eastAsia="zh-CN"/>
          <w14:textFill>
            <w14:solidFill>
              <w14:schemeClr w14:val="tx1"/>
            </w14:solidFill>
          </w14:textFill>
        </w:rPr>
        <w:t xml:space="preserve"> </w:t>
      </w:r>
      <w:r>
        <w:rPr>
          <w:rFonts w:hint="default" w:ascii="Times New Roman" w:hAnsi="Times New Roman" w:eastAsia="楷体_GB2312" w:cs="Times New Roman"/>
          <w:b w:val="0"/>
          <w:color w:val="000000" w:themeColor="text1"/>
          <w:sz w:val="24"/>
          <w:szCs w:val="24"/>
          <w:u w:val="single"/>
          <w:lang w:val="en-US" w:eastAsia="zh-CN"/>
          <w14:textFill>
            <w14:solidFill>
              <w14:schemeClr w14:val="tx1"/>
            </w14:solidFill>
          </w14:textFill>
        </w:rPr>
        <w:t xml:space="preserve"> </w:t>
      </w:r>
      <w:r>
        <w:rPr>
          <w:rFonts w:hint="default" w:ascii="Times New Roman" w:hAnsi="Times New Roman" w:eastAsia="楷体_GB2312" w:cs="Times New Roman"/>
          <w:b w:val="0"/>
          <w:color w:val="000000" w:themeColor="text1"/>
          <w:sz w:val="24"/>
          <w:szCs w:val="24"/>
          <w:u w:val="none"/>
          <w:lang w:val="en-US" w:eastAsia="zh-CN"/>
          <w14:textFill>
            <w14:solidFill>
              <w14:schemeClr w14:val="tx1"/>
            </w14:solidFill>
          </w14:textFill>
        </w:rPr>
        <w:t>？烟波江上使人愁</w:t>
      </w:r>
      <w:r>
        <w:rPr>
          <w:rFonts w:hint="eastAsia" w:ascii="Times New Roman" w:hAnsi="Times New Roman" w:eastAsia="楷体_GB2312" w:cs="Times New Roman"/>
          <w:b w:val="0"/>
          <w:color w:val="000000" w:themeColor="text1"/>
          <w:sz w:val="24"/>
          <w:szCs w:val="24"/>
          <w:u w:val="none"/>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写出了诗人因眺望故乡而不见，心生无限愁思。</w:t>
      </w:r>
      <w:r>
        <w:rPr>
          <w:rFonts w:hint="default" w:ascii="Times New Roman" w:hAnsi="Times New Roman" w:eastAsia="楷体_GB2312" w:cs="Times New Roman"/>
          <w:color w:val="000000" w:themeColor="text1"/>
          <w:sz w:val="24"/>
          <w:szCs w:val="24"/>
          <w14:textFill>
            <w14:solidFill>
              <w14:schemeClr w14:val="tx1"/>
            </w14:solidFill>
          </w14:textFill>
        </w:rPr>
        <w:t>刘禹锡《酬乐天扬州初逢席上见赠》</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中</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5</w:t>
      </w:r>
      <w:r>
        <w:rPr>
          <w:rFonts w:hint="default" w:ascii="Times New Roman" w:hAnsi="Times New Roman" w:eastAsia="楷体_GB2312" w:cs="Times New Roman"/>
          <w:color w:val="000000" w:themeColor="text1"/>
          <w:sz w:val="24"/>
          <w:szCs w:val="24"/>
          <w14:textFill>
            <w14:solidFill>
              <w14:schemeClr w14:val="tx1"/>
            </w14:solidFill>
          </w14:textFill>
        </w:rPr>
        <w:t>）</w:t>
      </w:r>
      <w:r>
        <w:rPr>
          <w:rFonts w:hint="default" w:ascii="Times New Roman" w:hAnsi="Times New Roman" w:eastAsia="楷体_GB2312" w:cs="Times New Roman"/>
          <w:b w:val="0"/>
          <w:color w:val="000000" w:themeColor="text1"/>
          <w:sz w:val="24"/>
          <w:szCs w:val="24"/>
          <w:u w:val="single"/>
          <w14:textFill>
            <w14:solidFill>
              <w14:schemeClr w14:val="tx1"/>
            </w14:solidFill>
          </w14:textFill>
        </w:rPr>
        <w:t xml:space="preserve">     </w:t>
      </w:r>
      <w:r>
        <w:rPr>
          <w:rFonts w:hint="default" w:ascii="Times New Roman" w:hAnsi="Times New Roman" w:eastAsia="楷体_GB2312" w:cs="Times New Roman"/>
          <w:b w:val="0"/>
          <w:color w:val="000000" w:themeColor="text1"/>
          <w:sz w:val="24"/>
          <w:szCs w:val="24"/>
          <w:u w:val="single"/>
          <w:lang w:val="en-US" w:eastAsia="zh-CN"/>
          <w14:textFill>
            <w14:solidFill>
              <w14:schemeClr w14:val="tx1"/>
            </w14:solidFill>
          </w14:textFill>
        </w:rPr>
        <w:t xml:space="preserve"> </w:t>
      </w:r>
      <w:r>
        <w:rPr>
          <w:rFonts w:hint="eastAsia" w:ascii="Times New Roman" w:hAnsi="Times New Roman" w:eastAsia="楷体_GB2312" w:cs="Times New Roman"/>
          <w:b w:val="0"/>
          <w:color w:val="000000" w:themeColor="text1"/>
          <w:sz w:val="24"/>
          <w:szCs w:val="24"/>
          <w:u w:val="single"/>
          <w:lang w:val="en-US" w:eastAsia="zh-CN"/>
          <w14:textFill>
            <w14:solidFill>
              <w14:schemeClr w14:val="tx1"/>
            </w14:solidFill>
          </w14:textFill>
        </w:rPr>
        <w:t xml:space="preserve"> </w:t>
      </w:r>
      <w:r>
        <w:rPr>
          <w:rFonts w:hint="default" w:ascii="Times New Roman" w:hAnsi="Times New Roman" w:eastAsia="楷体_GB2312" w:cs="Times New Roman"/>
          <w:b w:val="0"/>
          <w:color w:val="000000" w:themeColor="text1"/>
          <w:sz w:val="24"/>
          <w:szCs w:val="24"/>
          <w:u w:val="none"/>
          <w:lang w:val="en-US" w:eastAsia="zh-CN"/>
          <w14:textFill>
            <w14:solidFill>
              <w14:schemeClr w14:val="tx1"/>
            </w14:solidFill>
          </w14:textFill>
        </w:rPr>
        <w:t>，</w:t>
      </w:r>
      <w:r>
        <w:rPr>
          <w:rFonts w:hint="default" w:ascii="Times New Roman" w:hAnsi="Times New Roman" w:eastAsia="楷体_GB2312" w:cs="Times New Roman"/>
          <w:b w:val="0"/>
          <w:color w:val="000000" w:themeColor="text1"/>
          <w:sz w:val="24"/>
          <w:szCs w:val="24"/>
          <w:u w:val="single"/>
          <w14:textFill>
            <w14:solidFill>
              <w14:schemeClr w14:val="tx1"/>
            </w14:solidFill>
          </w14:textFill>
        </w:rPr>
        <w:t xml:space="preserve">    </w:t>
      </w:r>
      <w:r>
        <w:rPr>
          <w:rFonts w:hint="default" w:ascii="Times New Roman" w:hAnsi="Times New Roman" w:eastAsia="楷体_GB2312" w:cs="Times New Roman"/>
          <w:b w:val="0"/>
          <w:color w:val="000000" w:themeColor="text1"/>
          <w:sz w:val="24"/>
          <w:szCs w:val="24"/>
          <w:u w:val="single"/>
          <w:lang w:val="en-US" w:eastAsia="zh-CN"/>
          <w14:textFill>
            <w14:solidFill>
              <w14:schemeClr w14:val="tx1"/>
            </w14:solidFill>
          </w14:textFill>
        </w:rPr>
        <w:t xml:space="preserve"> </w:t>
      </w:r>
      <w:r>
        <w:rPr>
          <w:rFonts w:hint="eastAsia" w:ascii="Times New Roman" w:hAnsi="Times New Roman" w:eastAsia="楷体_GB2312" w:cs="Times New Roman"/>
          <w:b w:val="0"/>
          <w:color w:val="000000" w:themeColor="text1"/>
          <w:sz w:val="24"/>
          <w:szCs w:val="24"/>
          <w:u w:val="single"/>
          <w:lang w:val="en-US" w:eastAsia="zh-CN"/>
          <w14:textFill>
            <w14:solidFill>
              <w14:schemeClr w14:val="tx1"/>
            </w14:solidFill>
          </w14:textFill>
        </w:rPr>
        <w:t xml:space="preserve">  </w:t>
      </w:r>
      <w:r>
        <w:rPr>
          <w:rFonts w:hint="eastAsia" w:ascii="Times New Roman" w:hAnsi="Times New Roman" w:eastAsia="楷体_GB2312" w:cs="Times New Roman"/>
          <w:b w:val="0"/>
          <w:color w:val="000000" w:themeColor="text1"/>
          <w:sz w:val="24"/>
          <w:szCs w:val="24"/>
          <w:u w:val="none"/>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既感慨身世，又包含了新陈代谢的自然规律，形象精炼，充满哲理意味；诗词如此，文章亦然，欧阳修的《醉翁亭记》中</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6</w:t>
      </w:r>
      <w:r>
        <w:rPr>
          <w:rFonts w:hint="default" w:ascii="Times New Roman" w:hAnsi="Times New Roman" w:eastAsia="楷体_GB2312" w:cs="Times New Roman"/>
          <w:color w:val="000000" w:themeColor="text1"/>
          <w:sz w:val="24"/>
          <w:szCs w:val="24"/>
          <w14:textFill>
            <w14:solidFill>
              <w14:schemeClr w14:val="tx1"/>
            </w14:solidFill>
          </w14:textFill>
        </w:rPr>
        <w:t>）</w:t>
      </w:r>
      <w:r>
        <w:rPr>
          <w:rFonts w:hint="default" w:ascii="Times New Roman" w:hAnsi="Times New Roman" w:eastAsia="楷体_GB2312" w:cs="Times New Roman"/>
          <w:b w:val="0"/>
          <w:color w:val="000000" w:themeColor="text1"/>
          <w:sz w:val="24"/>
          <w:szCs w:val="24"/>
          <w:u w:val="single"/>
          <w14:textFill>
            <w14:solidFill>
              <w14:schemeClr w14:val="tx1"/>
            </w14:solidFill>
          </w14:textFill>
        </w:rPr>
        <w:t xml:space="preserve">     </w:t>
      </w:r>
      <w:r>
        <w:rPr>
          <w:rFonts w:hint="default" w:ascii="Times New Roman" w:hAnsi="Times New Roman" w:eastAsia="楷体_GB2312" w:cs="Times New Roman"/>
          <w:b w:val="0"/>
          <w:color w:val="000000" w:themeColor="text1"/>
          <w:sz w:val="24"/>
          <w:szCs w:val="24"/>
          <w:u w:val="single"/>
          <w:lang w:val="en-US" w:eastAsia="zh-CN"/>
          <w14:textFill>
            <w14:solidFill>
              <w14:schemeClr w14:val="tx1"/>
            </w14:solidFill>
          </w14:textFill>
        </w:rPr>
        <w:t xml:space="preserve">  </w:t>
      </w:r>
      <w:r>
        <w:rPr>
          <w:rFonts w:hint="default" w:ascii="Times New Roman" w:hAnsi="Times New Roman" w:eastAsia="楷体_GB2312" w:cs="Times New Roman"/>
          <w:b w:val="0"/>
          <w:color w:val="000000" w:themeColor="text1"/>
          <w:sz w:val="24"/>
          <w:szCs w:val="24"/>
          <w:u w:val="single"/>
          <w14:textFill>
            <w14:solidFill>
              <w14:schemeClr w14:val="tx1"/>
            </w14:solidFill>
          </w14:textFill>
        </w:rPr>
        <w:t xml:space="preserve"> </w:t>
      </w:r>
      <w:r>
        <w:rPr>
          <w:rFonts w:hint="default" w:ascii="Times New Roman" w:hAnsi="Times New Roman" w:eastAsia="楷体_GB2312" w:cs="Times New Roman"/>
          <w:color w:val="000000" w:themeColor="text1"/>
          <w:sz w:val="24"/>
          <w:szCs w:val="24"/>
          <w14:textFill>
            <w14:solidFill>
              <w14:schemeClr w14:val="tx1"/>
            </w14:solidFill>
          </w14:textFill>
        </w:rPr>
        <w:t>，</w:t>
      </w:r>
      <w:r>
        <w:rPr>
          <w:rFonts w:hint="default" w:ascii="Times New Roman" w:hAnsi="Times New Roman" w:eastAsia="楷体_GB2312" w:cs="Times New Roman"/>
          <w:b w:val="0"/>
          <w:color w:val="000000" w:themeColor="text1"/>
          <w:sz w:val="24"/>
          <w:szCs w:val="24"/>
          <w:u w:val="single"/>
          <w14:textFill>
            <w14:solidFill>
              <w14:schemeClr w14:val="tx1"/>
            </w14:solidFill>
          </w14:textFill>
        </w:rPr>
        <w:t xml:space="preserve">        </w:t>
      </w:r>
      <w:r>
        <w:rPr>
          <w:rFonts w:hint="eastAsia" w:ascii="Times New Roman" w:hAnsi="Times New Roman" w:eastAsia="楷体_GB2312" w:cs="Times New Roman"/>
          <w:b w:val="0"/>
          <w:color w:val="000000" w:themeColor="text1"/>
          <w:sz w:val="24"/>
          <w:szCs w:val="24"/>
          <w:u w:val="none"/>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，短短</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两句</w:t>
      </w:r>
      <w:r>
        <w:rPr>
          <w:rFonts w:hint="default" w:ascii="Times New Roman" w:hAnsi="Times New Roman" w:eastAsia="楷体_GB2312" w:cs="Times New Roman"/>
          <w:color w:val="000000" w:themeColor="text1"/>
          <w:sz w:val="24"/>
          <w:szCs w:val="24"/>
          <w14:textFill>
            <w14:solidFill>
              <w14:schemeClr w14:val="tx1"/>
            </w14:solidFill>
          </w14:textFill>
        </w:rPr>
        <w:t>，</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朝暮</w:t>
      </w:r>
      <w:r>
        <w:rPr>
          <w:rFonts w:hint="default" w:ascii="Times New Roman" w:hAnsi="Times New Roman" w:eastAsia="楷体_GB2312" w:cs="Times New Roman"/>
          <w:color w:val="000000" w:themeColor="text1"/>
          <w:sz w:val="24"/>
          <w:szCs w:val="24"/>
          <w14:textFill>
            <w14:solidFill>
              <w14:schemeClr w14:val="tx1"/>
            </w14:solidFill>
          </w14:textFill>
        </w:rPr>
        <w:t>之景全出。</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leftChars="0"/>
        <w:textAlignment w:val="auto"/>
        <w:rPr>
          <w:rFonts w:hint="default" w:ascii="Times New Roman" w:hAnsi="Times New Roman" w:eastAsia="宋体" w:cs="Times New Roman"/>
          <w:b/>
          <w:bCs/>
          <w:color w:val="000000" w:themeColor="text1"/>
          <w:sz w:val="28"/>
          <w:szCs w:val="28"/>
          <w:u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8"/>
          <w:szCs w:val="28"/>
          <w:u w:val="none"/>
          <w:lang w:val="en-US" w:eastAsia="zh-CN"/>
          <w14:textFill>
            <w14:solidFill>
              <w14:schemeClr w14:val="tx1"/>
            </w14:solidFill>
          </w14:textFill>
        </w:rPr>
        <w:t>二、活动(共19分)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【活动一】</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语</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林</w:t>
      </w:r>
      <w:r>
        <w:rPr>
          <w:rFonts w:hint="default" w:ascii="Times New Roman" w:hAnsi="Times New Roman" w:cs="Times New Roman"/>
          <w:color w:val="000000" w:themeColor="text1"/>
          <w:sz w:val="24"/>
          <w:szCs w:val="24"/>
          <w:lang w:val="en-US" w:eastAsia="zh-CN"/>
          <w14:textFill>
            <w14:solidFill>
              <w14:schemeClr w14:val="tx1"/>
            </w14:solidFill>
          </w14:textFill>
        </w:rPr>
        <w:t>漫步</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阅读下面材料，完成7—9小题。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班级开展</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我们的网络时代</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主题活动，请你参与并完成下面的题。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从2016年9月上线至今，抖音的发展历程一直毁誉参半，小文同学搜集到了下面三则材料，全班同学依据材料计划探究</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抖音的影响</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default" w:ascii="Times New Roman" w:hAnsi="Times New Roman" w:eastAsia="楷体_GB2312" w:cs="Times New Roman"/>
          <w:color w:val="000000" w:themeColor="text1"/>
          <w:sz w:val="24"/>
          <w:szCs w:val="24"/>
          <w14:textFill>
            <w14:solidFill>
              <w14:schemeClr w14:val="tx1"/>
            </w14:solidFill>
          </w14:textFill>
        </w:rPr>
      </w:pPr>
      <w:r>
        <w:rPr>
          <w:rFonts w:hint="default" w:ascii="Times New Roman" w:hAnsi="Times New Roman" w:eastAsia="楷体_GB2312" w:cs="Times New Roman"/>
          <w:color w:val="000000" w:themeColor="text1"/>
          <w:sz w:val="24"/>
          <w:szCs w:val="24"/>
          <w14:textFill>
            <w14:solidFill>
              <w14:schemeClr w14:val="tx1"/>
            </w14:solidFill>
          </w14:textFill>
        </w:rPr>
        <w:t>材料一</w:t>
      </w:r>
      <w:r>
        <w:rPr>
          <w:rFonts w:hint="default"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3月28日，国家网信办发布消息称，指导组织</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抖音</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快手</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等短视频平台试点上线青少年防沉迷系统，这也是网络短视频领域首次尝试开展青少年防沉迷工作。</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default" w:ascii="Times New Roman" w:hAnsi="Times New Roman" w:eastAsia="楷体_GB2312" w:cs="Times New Roman"/>
          <w:color w:val="000000" w:themeColor="text1"/>
          <w:sz w:val="24"/>
          <w:szCs w:val="24"/>
          <w14:textFill>
            <w14:solidFill>
              <w14:schemeClr w14:val="tx1"/>
            </w14:solidFill>
          </w14:textFill>
        </w:rPr>
      </w:pPr>
      <w:r>
        <w:rPr>
          <w:rFonts w:hint="default" w:ascii="Times New Roman" w:hAnsi="Times New Roman" w:eastAsia="楷体_GB2312" w:cs="Times New Roman"/>
          <w:color w:val="000000" w:themeColor="text1"/>
          <w:sz w:val="24"/>
          <w:szCs w:val="24"/>
          <w14:textFill>
            <w14:solidFill>
              <w14:schemeClr w14:val="tx1"/>
            </w14:solidFill>
          </w14:textFill>
        </w:rPr>
        <w:t>根据网信办的要求，</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青少年防沉迷系统</w:t>
      </w:r>
      <w:r>
        <w:rPr>
          <w:rFonts w:hint="default"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内置于短视频应用中，用户每日首次启动应用时，系统将进行弹窗提示，引导家长及青少年选择</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青少年模式</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。抖音也因此推出青少年模式，进入此模式后，用户使用时段受限、在线时长受限，防止青少年沉迷。</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default" w:ascii="Times New Roman" w:hAnsi="Times New Roman" w:eastAsia="楷体_GB2312" w:cs="Times New Roman"/>
          <w:color w:val="000000" w:themeColor="text1"/>
          <w:sz w:val="24"/>
          <w:szCs w:val="24"/>
          <w14:textFill>
            <w14:solidFill>
              <w14:schemeClr w14:val="tx1"/>
            </w14:solidFill>
          </w14:textFill>
        </w:rPr>
      </w:pPr>
      <w:r>
        <w:rPr>
          <w:rFonts w:hint="default" w:ascii="Times New Roman" w:hAnsi="Times New Roman" w:eastAsia="楷体_GB2312" w:cs="Times New Roman"/>
          <w:color w:val="000000" w:themeColor="text1"/>
          <w:sz w:val="24"/>
          <w:szCs w:val="24"/>
          <w14:textFill>
            <w14:solidFill>
              <w14:schemeClr w14:val="tx1"/>
            </w14:solidFill>
          </w14:textFill>
        </w:rPr>
        <w:t>材料二</w:t>
      </w:r>
      <w:r>
        <w:rPr>
          <w:rFonts w:hint="default"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抖音还曾推出</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我为</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非遗</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打call</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我要笑出</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国粹范</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谁说国画不抖音</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蒙古舞的节奏踩准了吗</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等一系列旨在传播优质传统文化的用户挑战赛，已成为传播和弘扬中国传统文化的重要渠道。</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default" w:ascii="Times New Roman" w:hAnsi="Times New Roman" w:eastAsia="楷体_GB2312" w:cs="Times New Roman"/>
          <w:color w:val="000000" w:themeColor="text1"/>
          <w:sz w:val="24"/>
          <w:szCs w:val="24"/>
          <w14:textFill>
            <w14:solidFill>
              <w14:schemeClr w14:val="tx1"/>
            </w14:solidFill>
          </w14:textFill>
        </w:rPr>
      </w:pPr>
      <w:r>
        <w:rPr>
          <w:rFonts w:hint="default" w:ascii="Times New Roman" w:hAnsi="Times New Roman" w:eastAsia="楷体_GB2312" w:cs="Times New Roman"/>
          <w:color w:val="000000" w:themeColor="text1"/>
          <w:sz w:val="24"/>
          <w:szCs w:val="24"/>
          <w14:textFill>
            <w14:solidFill>
              <w14:schemeClr w14:val="tx1"/>
            </w14:solidFill>
          </w14:textFill>
        </w:rPr>
        <w:t>材料三</w:t>
      </w:r>
      <w:r>
        <w:rPr>
          <w:rFonts w:hint="default"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我们身边一定也有这样的朋友：一分钟、十分钟……一小时过去了，他还在捧着手机对着屏幕笑得花枝乱颤。他们选择用</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抖音</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，这种相比于看书、学习等</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高能耗</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活动更</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经济</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的方法去度过他们的过剩时间。这中间折射出来的，其实是现在青年人，特别是大学生对</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自由时间</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的计划无能。</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7.【标题最醒目】请给【材料一】拟定一个标题，不超过20个字。(3分)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8.【辩论明方向】小</w:t>
      </w:r>
      <w:r>
        <w:rPr>
          <w:rFonts w:hint="eastAsia" w:ascii="宋体" w:hAnsi="宋体" w:cs="宋体"/>
          <w:color w:val="000000" w:themeColor="text1"/>
          <w:sz w:val="24"/>
          <w:szCs w:val="24"/>
          <w:lang w:val="en-US" w:eastAsia="zh-CN"/>
          <w14:textFill>
            <w14:solidFill>
              <w14:schemeClr w14:val="tx1"/>
            </w14:solidFill>
          </w14:textFill>
        </w:rPr>
        <w:t>文</w:t>
      </w:r>
      <w:r>
        <w:rPr>
          <w:rFonts w:hint="default" w:ascii="宋体" w:hAnsi="宋体" w:eastAsia="宋体" w:cs="宋体"/>
          <w:color w:val="000000" w:themeColor="text1"/>
          <w:sz w:val="24"/>
          <w:szCs w:val="24"/>
          <w:lang w:val="en-US" w:eastAsia="zh-CN"/>
          <w14:textFill>
            <w14:solidFill>
              <w14:schemeClr w14:val="tx1"/>
            </w14:solidFill>
          </w14:textFill>
        </w:rPr>
        <w:t>和小</w:t>
      </w:r>
      <w:r>
        <w:rPr>
          <w:rFonts w:hint="eastAsia" w:ascii="宋体" w:hAnsi="宋体" w:cs="宋体"/>
          <w:color w:val="000000" w:themeColor="text1"/>
          <w:sz w:val="24"/>
          <w:szCs w:val="24"/>
          <w:lang w:val="en-US" w:eastAsia="zh-CN"/>
          <w14:textFill>
            <w14:solidFill>
              <w14:schemeClr w14:val="tx1"/>
            </w14:solidFill>
          </w14:textFill>
        </w:rPr>
        <w:t>丽</w:t>
      </w:r>
      <w:r>
        <w:rPr>
          <w:rFonts w:hint="default" w:ascii="宋体" w:hAnsi="宋体" w:eastAsia="宋体" w:cs="宋体"/>
          <w:color w:val="000000" w:themeColor="text1"/>
          <w:sz w:val="24"/>
          <w:szCs w:val="24"/>
          <w:lang w:val="en-US" w:eastAsia="zh-CN"/>
          <w14:textFill>
            <w14:solidFill>
              <w14:schemeClr w14:val="tx1"/>
            </w14:solidFill>
          </w14:textFill>
        </w:rPr>
        <w:t>因为刷抖音展开辩论，小</w:t>
      </w:r>
      <w:r>
        <w:rPr>
          <w:rFonts w:hint="eastAsia" w:ascii="宋体" w:hAnsi="宋体" w:cs="宋体"/>
          <w:color w:val="000000" w:themeColor="text1"/>
          <w:sz w:val="24"/>
          <w:szCs w:val="24"/>
          <w:lang w:val="en-US" w:eastAsia="zh-CN"/>
          <w14:textFill>
            <w14:solidFill>
              <w14:schemeClr w14:val="tx1"/>
            </w14:solidFill>
          </w14:textFill>
        </w:rPr>
        <w:t>文</w:t>
      </w:r>
      <w:r>
        <w:rPr>
          <w:rFonts w:hint="default" w:ascii="宋体" w:hAnsi="宋体" w:eastAsia="宋体" w:cs="宋体"/>
          <w:color w:val="000000" w:themeColor="text1"/>
          <w:sz w:val="24"/>
          <w:szCs w:val="24"/>
          <w:lang w:val="en-US" w:eastAsia="zh-CN"/>
          <w14:textFill>
            <w14:solidFill>
              <w14:schemeClr w14:val="tx1"/>
            </w14:solidFill>
          </w14:textFill>
        </w:rPr>
        <w:t>认为可以刷，小</w:t>
      </w:r>
      <w:r>
        <w:rPr>
          <w:rFonts w:hint="eastAsia" w:ascii="宋体" w:hAnsi="宋体" w:cs="宋体"/>
          <w:color w:val="000000" w:themeColor="text1"/>
          <w:sz w:val="24"/>
          <w:szCs w:val="24"/>
          <w:lang w:val="en-US" w:eastAsia="zh-CN"/>
          <w14:textFill>
            <w14:solidFill>
              <w14:schemeClr w14:val="tx1"/>
            </w14:solidFill>
          </w14:textFill>
        </w:rPr>
        <w:t>丽</w:t>
      </w:r>
      <w:r>
        <w:rPr>
          <w:rFonts w:hint="default" w:ascii="宋体" w:hAnsi="宋体" w:eastAsia="宋体" w:cs="宋体"/>
          <w:color w:val="000000" w:themeColor="text1"/>
          <w:sz w:val="24"/>
          <w:szCs w:val="24"/>
          <w:lang w:val="en-US" w:eastAsia="zh-CN"/>
          <w14:textFill>
            <w14:solidFill>
              <w14:schemeClr w14:val="tx1"/>
            </w14:solidFill>
          </w14:textFill>
        </w:rPr>
        <w:t>认为不应该刷，请结合【材料二】【材料三】，</w:t>
      </w:r>
      <w:r>
        <w:rPr>
          <w:rFonts w:hint="eastAsia" w:ascii="宋体" w:hAnsi="宋体" w:cs="宋体"/>
          <w:color w:val="000000" w:themeColor="text1"/>
          <w:sz w:val="24"/>
          <w:szCs w:val="24"/>
          <w:lang w:val="en-US" w:eastAsia="zh-CN"/>
          <w14:textFill>
            <w14:solidFill>
              <w14:schemeClr w14:val="tx1"/>
            </w14:solidFill>
          </w14:textFill>
        </w:rPr>
        <w:t>说说</w:t>
      </w:r>
      <w:r>
        <w:rPr>
          <w:rFonts w:hint="default" w:ascii="宋体" w:hAnsi="宋体" w:eastAsia="宋体" w:cs="宋体"/>
          <w:color w:val="000000" w:themeColor="text1"/>
          <w:sz w:val="24"/>
          <w:szCs w:val="24"/>
          <w:lang w:val="en-US" w:eastAsia="zh-CN"/>
          <w14:textFill>
            <w14:solidFill>
              <w14:schemeClr w14:val="tx1"/>
            </w14:solidFill>
          </w14:textFill>
        </w:rPr>
        <w:t>应该如何合理使用抖音。(3分)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240" w:hanging="240" w:hanging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9.【网名新高度】网络时代，取一个好网名，既能展示独特个性，又能体现高雅志趣，如“</w:t>
      </w:r>
      <w:r>
        <w:rPr>
          <w:rFonts w:hint="eastAsia" w:ascii="宋体" w:hAnsi="宋体" w:cs="宋体"/>
          <w:color w:val="000000" w:themeColor="text1"/>
          <w:sz w:val="24"/>
          <w:szCs w:val="24"/>
          <w:lang w:val="en-US" w:eastAsia="zh-CN"/>
          <w14:textFill>
            <w14:solidFill>
              <w14:schemeClr w14:val="tx1"/>
            </w14:solidFill>
          </w14:textFill>
        </w:rPr>
        <w:t>长风破浪</w:t>
      </w:r>
      <w:r>
        <w:rPr>
          <w:rFonts w:hint="default" w:ascii="宋体" w:hAnsi="宋体" w:eastAsia="宋体" w:cs="宋体"/>
          <w:color w:val="000000" w:themeColor="text1"/>
          <w:sz w:val="24"/>
          <w:szCs w:val="24"/>
          <w:lang w:val="en-US" w:eastAsia="zh-CN"/>
          <w14:textFill>
            <w14:solidFill>
              <w14:schemeClr w14:val="tx1"/>
            </w14:solidFill>
          </w14:textFill>
        </w:rPr>
        <w:t>”“夜雨时”等。请你给自己取一个别致网名，并从以下两方面进行说明。（网名要求积极健康</w:t>
      </w:r>
      <w:r>
        <w:rPr>
          <w:rFonts w:hint="eastAsia" w:ascii="宋体" w:hAnsi="宋体" w:cs="宋体"/>
          <w:color w:val="000000" w:themeColor="text1"/>
          <w:sz w:val="24"/>
          <w:szCs w:val="24"/>
          <w:lang w:val="en-US" w:eastAsia="zh-CN"/>
          <w14:textFill>
            <w14:solidFill>
              <w14:schemeClr w14:val="tx1"/>
            </w14:solidFill>
          </w14:textFill>
        </w:rPr>
        <w:t>，本套试卷上出现的内容不可引用</w:t>
      </w:r>
      <w:r>
        <w:rPr>
          <w:rFonts w:hint="default" w:ascii="宋体" w:hAnsi="宋体" w:eastAsia="宋体" w:cs="宋体"/>
          <w:color w:val="000000" w:themeColor="text1"/>
          <w:sz w:val="24"/>
          <w:szCs w:val="24"/>
          <w:lang w:val="en-US" w:eastAsia="zh-CN"/>
          <w14:textFill>
            <w14:solidFill>
              <w14:schemeClr w14:val="tx1"/>
            </w14:solidFill>
          </w14:textFill>
        </w:rPr>
        <w:t>）(3分)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【示例】网名：</w:t>
      </w:r>
      <w:r>
        <w:rPr>
          <w:rFonts w:hint="eastAsia" w:ascii="宋体" w:hAnsi="宋体" w:cs="宋体"/>
          <w:color w:val="000000" w:themeColor="text1"/>
          <w:sz w:val="24"/>
          <w:szCs w:val="24"/>
          <w:lang w:val="en-US" w:eastAsia="zh-CN"/>
          <w14:textFill>
            <w14:solidFill>
              <w14:schemeClr w14:val="tx1"/>
            </w14:solidFill>
          </w14:textFill>
        </w:rPr>
        <w:t>长风破浪</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由来：出自</w:t>
      </w:r>
      <w:r>
        <w:rPr>
          <w:rFonts w:hint="eastAsia" w:ascii="宋体" w:hAnsi="宋体" w:cs="宋体"/>
          <w:color w:val="000000" w:themeColor="text1"/>
          <w:sz w:val="24"/>
          <w:szCs w:val="24"/>
          <w:lang w:val="en-US" w:eastAsia="zh-CN"/>
          <w14:textFill>
            <w14:solidFill>
              <w14:schemeClr w14:val="tx1"/>
            </w14:solidFill>
          </w14:textFill>
        </w:rPr>
        <w:t>李白</w:t>
      </w:r>
      <w:r>
        <w:rPr>
          <w:rFonts w:hint="default" w:ascii="宋体" w:hAnsi="宋体" w:eastAsia="宋体" w:cs="宋体"/>
          <w:color w:val="000000" w:themeColor="text1"/>
          <w:sz w:val="24"/>
          <w:szCs w:val="24"/>
          <w:lang w:val="en-US" w:eastAsia="zh-CN"/>
          <w14:textFill>
            <w14:solidFill>
              <w14:schemeClr w14:val="tx1"/>
            </w14:solidFill>
          </w14:textFill>
        </w:rPr>
        <w:t>的《</w:t>
      </w:r>
      <w:r>
        <w:rPr>
          <w:rFonts w:hint="eastAsia" w:ascii="宋体" w:hAnsi="宋体" w:cs="宋体"/>
          <w:color w:val="000000" w:themeColor="text1"/>
          <w:sz w:val="24"/>
          <w:szCs w:val="24"/>
          <w:lang w:val="en-US" w:eastAsia="zh-CN"/>
          <w14:textFill>
            <w14:solidFill>
              <w14:schemeClr w14:val="tx1"/>
            </w14:solidFill>
          </w14:textFill>
        </w:rPr>
        <w:t>行路难</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长风破浪会有时，直挂云帆济沧海</w:t>
      </w:r>
      <w:r>
        <w:rPr>
          <w:rFonts w:hint="default"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寓意：</w:t>
      </w:r>
      <w:r>
        <w:rPr>
          <w:rFonts w:hint="eastAsia" w:ascii="宋体" w:hAnsi="宋体" w:cs="宋体"/>
          <w:color w:val="000000" w:themeColor="text1"/>
          <w:sz w:val="24"/>
          <w:szCs w:val="24"/>
          <w:lang w:val="en-US" w:eastAsia="zh-CN"/>
          <w14:textFill>
            <w14:solidFill>
              <w14:schemeClr w14:val="tx1"/>
            </w14:solidFill>
          </w14:textFill>
        </w:rPr>
        <w:t>拥有力图从苦闷中挣脱出来的强大精神力量</w:t>
      </w:r>
      <w:r>
        <w:rPr>
          <w:rFonts w:hint="default"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【活动</w:t>
      </w:r>
      <w:r>
        <w:rPr>
          <w:rFonts w:hint="default" w:ascii="Times New Roman" w:hAnsi="Times New Roman" w:cs="Times New Roman"/>
          <w:color w:val="000000" w:themeColor="text1"/>
          <w:sz w:val="24"/>
          <w:szCs w:val="24"/>
          <w:lang w:val="en-US" w:eastAsia="zh-CN"/>
          <w14:textFill>
            <w14:solidFill>
              <w14:schemeClr w14:val="tx1"/>
            </w14:solidFill>
          </w14:textFill>
        </w:rPr>
        <w:t>二</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书海遨游</w:t>
      </w:r>
    </w:p>
    <w:p>
      <w:pPr>
        <w:keepNext w:val="0"/>
        <w:keepLines w:val="0"/>
        <w:pageBreakBefore w:val="0"/>
        <w:widowControl w:val="0"/>
        <w:shd w:val="clear" w:color="auto" w:fill="FFFFFF"/>
        <w:kinsoku/>
        <w:wordWrap/>
        <w:overflowPunct/>
        <w:topLinePunct w:val="0"/>
        <w:autoSpaceDE/>
        <w:autoSpaceDN/>
        <w:bidi w:val="0"/>
        <w:spacing w:line="288" w:lineRule="auto"/>
        <w:ind w:left="240" w:hanging="240" w:hangingChars="100"/>
        <w:jc w:val="left"/>
        <w:textAlignment w:val="center"/>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10</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经典作品塑造了一大批鲜明的人物形象，下列表述正确的一项是：（   ）</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Times New Roman" w:hAnsi="Times New Roman" w:cs="Times New Roman"/>
          <w:color w:val="000000" w:themeColor="text1"/>
          <w:sz w:val="24"/>
          <w:szCs w:val="24"/>
          <w:lang w:val="en-US" w:eastAsia="zh-CN"/>
          <w14:textFill>
            <w14:solidFill>
              <w14:schemeClr w14:val="tx1"/>
            </w14:solidFill>
          </w14:textFill>
        </w:rPr>
        <w:t>A</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《儒林外史》中的</w:t>
      </w:r>
      <w:r>
        <w:rPr>
          <w:rFonts w:hint="default" w:ascii="宋体" w:hAnsi="宋体" w:eastAsia="宋体" w:cs="宋体"/>
          <w:color w:val="000000" w:themeColor="text1"/>
          <w:sz w:val="24"/>
          <w:szCs w:val="24"/>
          <w:lang w:val="en-US" w:eastAsia="zh-CN"/>
          <w14:textFill>
            <w14:solidFill>
              <w14:schemeClr w14:val="tx1"/>
            </w14:solidFill>
          </w14:textFill>
        </w:rPr>
        <w:t>汤奉、王惠作为贪官污吏的典型，揭露了科举制度的腐败，汤奉的信条是“三年清知府，十万雪花银”。</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Times New Roman" w:hAnsi="Times New Roman" w:cs="Times New Roman"/>
          <w:color w:val="000000" w:themeColor="text1"/>
          <w:sz w:val="24"/>
          <w:szCs w:val="24"/>
          <w:lang w:val="en-US" w:eastAsia="zh-CN"/>
          <w14:textFill>
            <w14:solidFill>
              <w14:schemeClr w14:val="tx1"/>
            </w14:solidFill>
          </w14:textFill>
        </w:rPr>
        <w:t>B</w:t>
      </w:r>
      <w:r>
        <w:rPr>
          <w:rFonts w:hint="default" w:ascii="宋体" w:hAnsi="宋体" w:eastAsia="宋体" w:cs="宋体"/>
          <w:color w:val="000000" w:themeColor="text1"/>
          <w:sz w:val="24"/>
          <w:szCs w:val="24"/>
          <w:lang w:val="en-US" w:eastAsia="zh-CN"/>
          <w14:textFill>
            <w14:solidFill>
              <w14:schemeClr w14:val="tx1"/>
            </w14:solidFill>
          </w14:textFill>
        </w:rPr>
        <w:t>.“皓首穷经为功名，沉溺制艺难自拔”的周进中举前后，胡屠户对他的态度发生了巨大的变化，可见胡屠户的趋炎附势</w:t>
      </w:r>
      <w:r>
        <w:rPr>
          <w:rFonts w:hint="eastAsia" w:ascii="宋体" w:hAnsi="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eastAsia" w:ascii="Times New Roman" w:hAnsi="Times New Roman" w:cs="Times New Roman"/>
          <w:color w:val="000000" w:themeColor="text1"/>
          <w:sz w:val="24"/>
          <w:szCs w:val="24"/>
          <w:lang w:val="en-US" w:eastAsia="zh-CN"/>
          <w14:textFill>
            <w14:solidFill>
              <w14:schemeClr w14:val="tx1"/>
            </w14:solidFill>
          </w14:textFill>
        </w:rPr>
        <w:t>C</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《朝花夕拾》中的范爱农高大身材，眼球白多黑少，看人总是像渺视，对封建社会充满不满和无奈。</w:t>
      </w:r>
    </w:p>
    <w:p>
      <w:pPr>
        <w:keepNext w:val="0"/>
        <w:keepLines w:val="0"/>
        <w:pageBreakBefore w:val="0"/>
        <w:widowControl w:val="0"/>
        <w:kinsoku/>
        <w:wordWrap/>
        <w:overflowPunct/>
        <w:topLinePunct w:val="0"/>
        <w:autoSpaceDE/>
        <w:autoSpaceDN/>
        <w:bidi w:val="0"/>
        <w:spacing w:line="288" w:lineRule="auto"/>
        <w:ind w:left="479" w:leftChars="114" w:right="0" w:hanging="240" w:hangingChars="100"/>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eastAsia" w:ascii="Times New Roman" w:hAnsi="Times New Roman" w:cs="Times New Roman"/>
          <w:color w:val="000000" w:themeColor="text1"/>
          <w:sz w:val="24"/>
          <w:szCs w:val="24"/>
          <w:lang w:val="en-US" w:eastAsia="zh-CN"/>
          <w14:textFill>
            <w14:solidFill>
              <w14:schemeClr w14:val="tx1"/>
            </w14:solidFill>
          </w14:textFill>
        </w:rPr>
        <w:t>D</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《海底两万里》中的尼摩船长反抗殖民主义、善良、富有正义感，他博古通今，对海洋生物做了详细介绍，使读者认识了许多海洋生物。</w:t>
      </w:r>
    </w:p>
    <w:p>
      <w:pPr>
        <w:keepNext w:val="0"/>
        <w:keepLines w:val="0"/>
        <w:pageBreakBefore w:val="0"/>
        <w:widowControl w:val="0"/>
        <w:shd w:val="clear" w:color="auto" w:fill="FFFFFF"/>
        <w:kinsoku/>
        <w:wordWrap/>
        <w:overflowPunct/>
        <w:topLinePunct w:val="0"/>
        <w:autoSpaceDE/>
        <w:autoSpaceDN/>
        <w:bidi w:val="0"/>
        <w:spacing w:line="288" w:lineRule="auto"/>
        <w:ind w:left="240" w:hanging="240" w:hangingChars="100"/>
        <w:jc w:val="left"/>
        <w:textAlignment w:val="center"/>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11</w:t>
      </w:r>
      <w:r>
        <w:rPr>
          <w:rFonts w:hint="default" w:ascii="宋体" w:hAnsi="宋体" w:cs="宋体"/>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水浒传》是我国第一部描写农民起义的小说，全书围绕“官逼民反”这一线索展开情节，表现了一群不堪暴政欺压的“好汉”揭竿而起，聚义水泊梁山，直至接受招安起义失败的全过程。毛泽东在看了延安平剧院演出的《逼上梁山》后，连夜写信祝贺，称：</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 xml:space="preserve">《水浒》里面讲的梁山好汉，都是逼上梁山的。我们也正是被逼上梁山，所谓官逼民反……”林冲作为“官逼民反”的典型人物，在他身上，作者安排了很多的故事情节，阅读材料，按照事件发生的先后顺序排序正确的一项是(  </w:t>
      </w:r>
      <w:r>
        <w:rPr>
          <w:rFonts w:hint="eastAsia" w:ascii="Times New Roman" w:hAnsi="Times New Roman"/>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4"/>
          <w:szCs w:val="24"/>
          <w:lang w:val="en-US" w:eastAsia="zh-CN"/>
          <w14:textFill>
            <w14:solidFill>
              <w14:schemeClr w14:val="tx1"/>
            </w14:solidFill>
          </w14:textFill>
        </w:rPr>
        <w:t>)</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4</w:t>
      </w:r>
      <w:r>
        <w:rPr>
          <w:rFonts w:hint="default" w:ascii="宋体" w:hAnsi="宋体" w:eastAsia="宋体" w:cs="宋体"/>
          <w:color w:val="000000" w:themeColor="text1"/>
          <w:sz w:val="24"/>
          <w:szCs w:val="24"/>
          <w:lang w:val="en-US" w:eastAsia="zh-CN"/>
          <w14:textFill>
            <w14:solidFill>
              <w14:schemeClr w14:val="tx1"/>
            </w14:solidFill>
          </w14:textFill>
        </w:rPr>
        <w:t>分)</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楷体_GB2312" w:cs="Times New Roman"/>
          <w:color w:val="000000" w:themeColor="text1"/>
          <w:sz w:val="24"/>
          <w:szCs w:val="24"/>
          <w14:textFill>
            <w14:solidFill>
              <w14:schemeClr w14:val="tx1"/>
            </w14:solidFill>
          </w14:textFill>
        </w:rPr>
        <w:t>①</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且说林冲在柴大官人东庄上，听得个信息紧急，俟候柴进回庄，林冲便说道：“非是大官人不留小人，只因官司追捕甚紧，排家搜捉，倘或寻到大官人庄上，犹恐负累大官人不好。既蒙大官人仗义疏财，求借林冲些小盘缠，投奔他处栖身，异日不死，当效犬马之报。”柴进道：“既是兄长要行，小人有个去处，作书一封与兄长前去。”正是：豪杰蹉践运未通，行藏随处被牢笼。</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②再说林冲踏着那瑞雪，迎着北风，飞也似奔到草场门口开了锁，入内看时，只叫得苦。原来天理昭然，佑护善人义士。因这场大雪，救了林冲的性命。那两间草厅，已被雪压倒了。林冲寻思：“怎地好？”放下花枪、葫芦在雪里。恐怕火盆内有火炭延烧起来，搬开破壁子，探半身入去摸时，火盆内火种都被雪水浸灭了。林冲把手床上摸时，只拽得一条絮被。</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楷体_GB2312" w:cs="Times New Roman"/>
          <w:color w:val="000000" w:themeColor="text1"/>
          <w:sz w:val="24"/>
          <w:szCs w:val="24"/>
          <w14:textFill>
            <w14:solidFill>
              <w14:schemeClr w14:val="tx1"/>
            </w14:solidFill>
          </w14:textFill>
        </w:rPr>
        <w:t>③</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林冲拿住王伦，骂道：“你是一个村野穷儒，亏了杜迁得到这里。柴大官人这等资助你，周给盘缠，与你相交，举荐我来，尚且许多推却。今日众豪杰特来相聚，又要发付他下山去。这梁山泊便是你的？你这嫉贤妒能的贼，不杀了要你何用！你也无大量之才，也做不得山寨之主！”</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④次日巳牌时分，只听得门首有两个承局叫道：“林教头，太尉钧旨，道你买一口好刀，就叫你将去比看。太尉在府里专等。”林冲听得，说道：“又是甚么多口的报知了？”两个承局催得林冲穿了衣服，拿了那口刀，随这两个承局来。一路上，林冲道：“我在府中不认的你。”两个人说道：“小人新近参随。”</w:t>
      </w:r>
    </w:p>
    <w:p>
      <w:pPr>
        <w:keepNext w:val="0"/>
        <w:keepLines w:val="0"/>
        <w:pageBreakBefore w:val="0"/>
        <w:widowControl w:val="0"/>
        <w:kinsoku/>
        <w:wordWrap/>
        <w:overflowPunct/>
        <w:topLinePunct w:val="0"/>
        <w:autoSpaceDE/>
        <w:autoSpaceDN/>
        <w:bidi w:val="0"/>
        <w:spacing w:line="288" w:lineRule="auto"/>
        <w:ind w:right="0" w:firstLine="42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Times New Roman" w:hAnsi="Times New Roman" w:eastAsia="宋体"/>
          <w:color w:val="000000" w:themeColor="text1"/>
          <w:sz w:val="21"/>
          <w:szCs w:val="21"/>
          <w:lang w:val="en-US" w:eastAsia="zh-CN"/>
          <w14:textFill>
            <w14:solidFill>
              <w14:schemeClr w14:val="tx1"/>
            </w14:solidFill>
          </w14:textFill>
        </w:rPr>
        <w:t>A</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Times New Roman" w:hAnsi="Times New Roman" w:eastAsia="Calibri"/>
          <w:color w:val="000000" w:themeColor="text1"/>
          <w:sz w:val="21"/>
          <w:szCs w:val="21"/>
          <w14:textFill>
            <w14:solidFill>
              <w14:schemeClr w14:val="tx1"/>
            </w14:solidFill>
          </w14:textFill>
        </w:rPr>
        <w:t>④②③①</w:t>
      </w:r>
      <w:r>
        <w:rPr>
          <w:rFonts w:hint="eastAsia" w:ascii="Times New Roman" w:hAnsi="Times New Roman" w:eastAsia="宋体"/>
          <w:color w:val="000000" w:themeColor="text1"/>
          <w:sz w:val="21"/>
          <w:szCs w:val="21"/>
          <w:lang w:val="en-US" w:eastAsia="zh-CN"/>
          <w14:textFill>
            <w14:solidFill>
              <w14:schemeClr w14:val="tx1"/>
            </w14:solidFill>
          </w14:textFill>
        </w:rPr>
        <w:t xml:space="preserve">    </w:t>
      </w:r>
      <w:r>
        <w:rPr>
          <w:rFonts w:hint="eastAsia" w:ascii="Times New Roman" w:hAnsi="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olor w:val="000000" w:themeColor="text1"/>
          <w:sz w:val="21"/>
          <w:szCs w:val="21"/>
          <w:lang w:val="en-US" w:eastAsia="zh-CN"/>
          <w14:textFill>
            <w14:solidFill>
              <w14:schemeClr w14:val="tx1"/>
            </w14:solidFill>
          </w14:textFill>
        </w:rPr>
        <w:t xml:space="preserve"> B</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Times New Roman" w:hAnsi="Times New Roman" w:eastAsia="Calibri"/>
          <w:color w:val="000000" w:themeColor="text1"/>
          <w:sz w:val="21"/>
          <w:szCs w:val="21"/>
          <w14:textFill>
            <w14:solidFill>
              <w14:schemeClr w14:val="tx1"/>
            </w14:solidFill>
          </w14:textFill>
        </w:rPr>
        <w:t>①④②③</w:t>
      </w:r>
      <w:r>
        <w:rPr>
          <w:rFonts w:hint="eastAsia" w:ascii="Times New Roman" w:hAnsi="Times New Roman" w:eastAsia="宋体"/>
          <w:color w:val="000000" w:themeColor="text1"/>
          <w:sz w:val="21"/>
          <w:szCs w:val="21"/>
          <w:lang w:val="en-US" w:eastAsia="zh-CN"/>
          <w14:textFill>
            <w14:solidFill>
              <w14:schemeClr w14:val="tx1"/>
            </w14:solidFill>
          </w14:textFill>
        </w:rPr>
        <w:t xml:space="preserve">  </w:t>
      </w:r>
      <w:r>
        <w:rPr>
          <w:rFonts w:hint="eastAsia" w:ascii="Times New Roman" w:hAnsi="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olor w:val="000000" w:themeColor="text1"/>
          <w:sz w:val="21"/>
          <w:szCs w:val="21"/>
          <w:lang w:val="en-US" w:eastAsia="zh-CN"/>
          <w14:textFill>
            <w14:solidFill>
              <w14:schemeClr w14:val="tx1"/>
            </w14:solidFill>
          </w14:textFill>
        </w:rPr>
        <w:t xml:space="preserve"> C</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Times New Roman" w:hAnsi="Times New Roman" w:eastAsia="Calibri"/>
          <w:color w:val="000000" w:themeColor="text1"/>
          <w:sz w:val="21"/>
          <w:szCs w:val="21"/>
          <w14:textFill>
            <w14:solidFill>
              <w14:schemeClr w14:val="tx1"/>
            </w14:solidFill>
          </w14:textFill>
        </w:rPr>
        <w:t>④③②①</w:t>
      </w:r>
      <w:r>
        <w:rPr>
          <w:rFonts w:hint="eastAsia" w:ascii="Times New Roman" w:hAnsi="Times New Roman" w:eastAsia="宋体"/>
          <w:color w:val="000000" w:themeColor="text1"/>
          <w:sz w:val="21"/>
          <w:szCs w:val="21"/>
          <w:lang w:val="en-US" w:eastAsia="zh-CN"/>
          <w14:textFill>
            <w14:solidFill>
              <w14:schemeClr w14:val="tx1"/>
            </w14:solidFill>
          </w14:textFill>
        </w:rPr>
        <w:t xml:space="preserve"> </w:t>
      </w:r>
      <w:r>
        <w:rPr>
          <w:rFonts w:hint="eastAsia" w:ascii="Times New Roman" w:hAnsi="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olor w:val="000000" w:themeColor="text1"/>
          <w:sz w:val="21"/>
          <w:szCs w:val="21"/>
          <w:lang w:val="en-US" w:eastAsia="zh-CN"/>
          <w14:textFill>
            <w14:solidFill>
              <w14:schemeClr w14:val="tx1"/>
            </w14:solidFill>
          </w14:textFill>
        </w:rPr>
        <w:t xml:space="preserve">  </w:t>
      </w:r>
      <w:r>
        <w:rPr>
          <w:rFonts w:hint="eastAsia" w:ascii="Times New Roman" w:hAnsi="Times New Roman"/>
          <w:color w:val="000000" w:themeColor="text1"/>
          <w:sz w:val="21"/>
          <w:szCs w:val="21"/>
          <w:lang w:val="en-US" w:eastAsia="zh-CN"/>
          <w14:textFill>
            <w14:solidFill>
              <w14:schemeClr w14:val="tx1"/>
            </w14:solidFill>
          </w14:textFill>
        </w:rPr>
        <w:t>D</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Times New Roman" w:hAnsi="Times New Roman" w:eastAsia="Calibri"/>
          <w:color w:val="000000" w:themeColor="text1"/>
          <w:sz w:val="21"/>
          <w:szCs w:val="21"/>
          <w14:textFill>
            <w14:solidFill>
              <w14:schemeClr w14:val="tx1"/>
            </w14:solidFill>
          </w14:textFill>
        </w:rPr>
        <w:t>②④③①</w:t>
      </w:r>
    </w:p>
    <w:p>
      <w:pPr>
        <w:keepNext w:val="0"/>
        <w:keepLines w:val="0"/>
        <w:pageBreakBefore w:val="0"/>
        <w:widowControl w:val="0"/>
        <w:shd w:val="clear" w:color="auto" w:fill="FFFFFF"/>
        <w:kinsoku/>
        <w:wordWrap/>
        <w:overflowPunct/>
        <w:topLinePunct w:val="0"/>
        <w:autoSpaceDE/>
        <w:autoSpaceDN/>
        <w:bidi w:val="0"/>
        <w:spacing w:line="288" w:lineRule="auto"/>
        <w:ind w:left="240" w:hanging="240" w:hangingChars="100"/>
        <w:jc w:val="left"/>
        <w:textAlignment w:val="center"/>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12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反抗是砥砺前行的动力，是摆脱束缚的勇气，是挣脱锁链的决心。</w:t>
      </w:r>
      <w:r>
        <w:rPr>
          <w:rFonts w:hint="eastAsia" w:ascii="Times New Roman" w:hAnsi="Times New Roman" w:cs="Times New Roman"/>
          <w:color w:val="000000" w:themeColor="text1"/>
          <w:sz w:val="24"/>
          <w:szCs w:val="24"/>
          <w:lang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反抗</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是很多经典名著中的永恒主题。书中的主人公反抗的也许是强权，也许是命运。请从下面人物中任选一个，结合作品中的情节，分析人物的反抗精神。</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分)</w:t>
      </w:r>
    </w:p>
    <w:p>
      <w:pPr>
        <w:keepNext w:val="0"/>
        <w:keepLines w:val="0"/>
        <w:pageBreakBefore w:val="0"/>
        <w:widowControl w:val="0"/>
        <w:kinsoku/>
        <w:wordWrap/>
        <w:overflowPunct/>
        <w:topLinePunct w:val="0"/>
        <w:autoSpaceDE/>
        <w:autoSpaceDN/>
        <w:bidi w:val="0"/>
        <w:spacing w:line="288" w:lineRule="auto"/>
        <w:ind w:right="0" w:firstLine="480" w:firstLineChars="200"/>
        <w:jc w:val="left"/>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A</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孙悟空             B</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 xml:space="preserve">祥子    </w:t>
      </w:r>
      <w:r>
        <w:rPr>
          <w:rFonts w:hint="eastAsia" w:ascii="Times New Roman" w:hAnsi="Times New Roman" w:cs="Times New Roman"/>
          <w:color w:val="000000" w:themeColor="text1"/>
          <w:sz w:val="24"/>
          <w:szCs w:val="24"/>
          <w:lang w:val="en-US" w:eastAsia="zh-CN"/>
          <w14:textFill>
            <w14:solidFill>
              <w14:schemeClr w14:val="tx1"/>
            </w14:solidFill>
          </w14:textFill>
        </w:rPr>
        <w:tab/>
      </w:r>
      <w:r>
        <w:rPr>
          <w:rFonts w:hint="eastAsia" w:ascii="Times New Roman" w:hAnsi="Times New Roman" w:cs="Times New Roman"/>
          <w:color w:val="000000" w:themeColor="text1"/>
          <w:sz w:val="24"/>
          <w:szCs w:val="24"/>
          <w:lang w:val="en-US" w:eastAsia="zh-CN"/>
          <w14:textFill>
            <w14:solidFill>
              <w14:schemeClr w14:val="tx1"/>
            </w14:solidFill>
          </w14:textFill>
        </w:rPr>
        <w:tab/>
      </w:r>
      <w:r>
        <w:rPr>
          <w:rFonts w:hint="eastAsia" w:ascii="Times New Roman" w:hAnsi="Times New Roman" w:cs="Times New Roman"/>
          <w:color w:val="000000" w:themeColor="text1"/>
          <w:sz w:val="24"/>
          <w:szCs w:val="24"/>
          <w:lang w:val="en-US" w:eastAsia="zh-CN"/>
          <w14:textFill>
            <w14:solidFill>
              <w14:schemeClr w14:val="tx1"/>
            </w14:solidFill>
          </w14:textFill>
        </w:rPr>
        <w:tab/>
      </w:r>
      <w:r>
        <w:rPr>
          <w:rFonts w:hint="eastAsia" w:ascii="Times New Roman" w:hAnsi="Times New Roman" w:cs="Times New Roman"/>
          <w:color w:val="000000" w:themeColor="text1"/>
          <w:sz w:val="24"/>
          <w:szCs w:val="24"/>
          <w:lang w:val="en-US" w:eastAsia="zh-CN"/>
          <w14:textFill>
            <w14:solidFill>
              <w14:schemeClr w14:val="tx1"/>
            </w14:solidFill>
          </w14:textFill>
        </w:rPr>
        <w:t>C</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简·爱</w:t>
      </w:r>
    </w:p>
    <w:p>
      <w:pPr>
        <w:keepNext w:val="0"/>
        <w:keepLines w:val="0"/>
        <w:pageBreakBefore w:val="0"/>
        <w:widowControl w:val="0"/>
        <w:numPr>
          <w:ilvl w:val="0"/>
          <w:numId w:val="0"/>
        </w:numPr>
        <w:shd w:val="clear" w:color="auto" w:fill="FFFFFF"/>
        <w:kinsoku/>
        <w:wordWrap/>
        <w:overflowPunct/>
        <w:topLinePunct w:val="0"/>
        <w:autoSpaceDE/>
        <w:autoSpaceDN/>
        <w:bidi w:val="0"/>
        <w:spacing w:line="288" w:lineRule="auto"/>
        <w:jc w:val="left"/>
        <w:textAlignment w:val="center"/>
        <w:rPr>
          <w:rFonts w:hint="default" w:ascii="Times New Roman" w:hAnsi="Times New Roman" w:eastAsia="宋体" w:cs="Times New Roman"/>
          <w:color w:val="000000" w:themeColor="text1"/>
          <w:sz w:val="28"/>
          <w:szCs w:val="28"/>
          <w:lang w:val="en-US" w:eastAsia="zh-CN"/>
          <w14:textFill>
            <w14:solidFill>
              <w14:schemeClr w14:val="tx1"/>
            </w14:solidFill>
          </w14:textFill>
        </w:rPr>
      </w:pPr>
      <w:r>
        <w:rPr>
          <w:rFonts w:hint="default" w:ascii="Times New Roman" w:hAnsi="Times New Roman" w:eastAsia="宋体" w:cs="Times New Roman"/>
          <w:b/>
          <w:bCs/>
          <w:color w:val="000000" w:themeColor="text1"/>
          <w:sz w:val="28"/>
          <w:szCs w:val="28"/>
          <w:lang w:val="en-US" w:eastAsia="zh-CN"/>
          <w14:textFill>
            <w14:solidFill>
              <w14:schemeClr w14:val="tx1"/>
            </w14:solidFill>
          </w14:textFill>
        </w:rPr>
        <w:t>三、</w:t>
      </w:r>
      <w:r>
        <w:rPr>
          <w:rFonts w:hint="default" w:ascii="Times New Roman" w:hAnsi="Times New Roman" w:eastAsia="宋体" w:cs="Times New Roman"/>
          <w:b/>
          <w:bCs/>
          <w:color w:val="000000" w:themeColor="text1"/>
          <w:sz w:val="28"/>
          <w:szCs w:val="28"/>
          <w14:textFill>
            <w14:solidFill>
              <w14:schemeClr w14:val="tx1"/>
            </w14:solidFill>
          </w14:textFill>
        </w:rPr>
        <w:t>阅读</w:t>
      </w:r>
      <w:r>
        <w:rPr>
          <w:rFonts w:hint="default" w:ascii="Times New Roman" w:hAnsi="Times New Roman" w:eastAsia="宋体" w:cs="Times New Roman"/>
          <w:b/>
          <w:bCs/>
          <w:color w:val="000000" w:themeColor="text1"/>
          <w:sz w:val="28"/>
          <w:szCs w:val="28"/>
          <w:lang w:val="en-US" w:eastAsia="zh-CN"/>
          <w14:textFill>
            <w14:solidFill>
              <w14:schemeClr w14:val="tx1"/>
            </w14:solidFill>
          </w14:textFill>
        </w:rPr>
        <w:t>（48</w:t>
      </w:r>
      <w:r>
        <w:rPr>
          <w:rFonts w:hint="default" w:ascii="Times New Roman" w:hAnsi="Times New Roman" w:eastAsia="宋体" w:cs="Times New Roman"/>
          <w:b/>
          <w:bCs/>
          <w:color w:val="000000" w:themeColor="text1"/>
          <w:sz w:val="28"/>
          <w:szCs w:val="28"/>
          <w:lang w:val="en-US"/>
          <w14:textFill>
            <w14:solidFill>
              <w14:schemeClr w14:val="tx1"/>
            </w14:solidFill>
          </w14:textFill>
        </w:rPr>
        <w:t>分</w:t>
      </w:r>
      <w:r>
        <w:rPr>
          <w:rFonts w:hint="default" w:ascii="Times New Roman" w:hAnsi="Times New Roman" w:eastAsia="宋体" w:cs="Times New Roman"/>
          <w:b/>
          <w:bCs/>
          <w:color w:val="000000" w:themeColor="text1"/>
          <w:sz w:val="28"/>
          <w:szCs w:val="28"/>
          <w:lang w:val="en-US" w:eastAsia="zh-CN"/>
          <w14:textFill>
            <w14:solidFill>
              <w14:schemeClr w14:val="tx1"/>
            </w14:solidFill>
          </w14:textFill>
        </w:rPr>
        <w:t>）</w:t>
      </w:r>
    </w:p>
    <w:p>
      <w:pPr>
        <w:pStyle w:val="5"/>
        <w:keepNext w:val="0"/>
        <w:keepLines w:val="0"/>
        <w:pageBreakBefore w:val="0"/>
        <w:widowControl w:val="0"/>
        <w:kinsoku/>
        <w:wordWrap/>
        <w:overflowPunct/>
        <w:topLinePunct w:val="0"/>
        <w:autoSpaceDE/>
        <w:autoSpaceDN/>
        <w:bidi w:val="0"/>
        <w:spacing w:after="0" w:line="288" w:lineRule="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（一）古诗阅读理解 (3分)</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center"/>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 xml:space="preserve">望岳 </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center"/>
        <w:textAlignment w:val="center"/>
        <w:rPr>
          <w:rFonts w:hint="default" w:ascii="Times New Roman" w:hAnsi="Times New Roman" w:eastAsia="楷体_GB2312" w:cs="Times New Roman"/>
          <w:color w:val="000000" w:themeColor="text1"/>
          <w:sz w:val="24"/>
          <w:szCs w:val="24"/>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 xml:space="preserve">杜甫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jc w:val="center"/>
        <w:textAlignment w:val="auto"/>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岱宗夫如何？齐鲁青未了。</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br w:type="textWrapping"/>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造化钟神秀，阴阳割昏晓。</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br w:type="textWrapping"/>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荡胸生层云，决眦入归鸟。</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br w:type="textWrapping"/>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会当凌绝顶，一览众山小。</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13.下列对古诗理解和分析</w:t>
      </w:r>
      <w:r>
        <w:rPr>
          <w:rFonts w:hint="default" w:ascii="宋体" w:hAnsi="宋体" w:eastAsia="宋体" w:cs="宋体"/>
          <w:color w:val="000000" w:themeColor="text1"/>
          <w:sz w:val="24"/>
          <w:szCs w:val="24"/>
          <w:em w:val="dot"/>
          <w:lang w:val="en-US" w:eastAsia="zh-CN"/>
          <w14:textFill>
            <w14:solidFill>
              <w14:schemeClr w14:val="tx1"/>
            </w14:solidFill>
          </w14:textFill>
        </w:rPr>
        <w:t>不正确</w:t>
      </w:r>
      <w:r>
        <w:rPr>
          <w:rFonts w:hint="default" w:ascii="宋体" w:hAnsi="宋体" w:eastAsia="宋体" w:cs="宋体"/>
          <w:color w:val="000000" w:themeColor="text1"/>
          <w:sz w:val="24"/>
          <w:szCs w:val="24"/>
          <w:lang w:val="en-US" w:eastAsia="zh-CN"/>
          <w14:textFill>
            <w14:solidFill>
              <w14:schemeClr w14:val="tx1"/>
            </w14:solidFill>
          </w14:textFill>
        </w:rPr>
        <w:t>的一项是</w:t>
      </w:r>
      <w:r>
        <w:rPr>
          <w:rFonts w:hint="eastAsia" w:ascii="宋体" w:hAnsi="宋体" w:cs="宋体"/>
          <w:color w:val="000000" w:themeColor="text1"/>
          <w:sz w:val="24"/>
          <w:szCs w:val="24"/>
          <w:lang w:val="en-US" w:eastAsia="zh-CN"/>
          <w14:textFill>
            <w14:solidFill>
              <w14:schemeClr w14:val="tx1"/>
            </w14:solidFill>
          </w14:textFill>
        </w:rPr>
        <w:t>（   ）</w:t>
      </w:r>
      <w:r>
        <w:rPr>
          <w:rFonts w:hint="default" w:ascii="宋体" w:hAnsi="宋体" w:eastAsia="宋体" w:cs="宋体"/>
          <w:color w:val="000000" w:themeColor="text1"/>
          <w:sz w:val="24"/>
          <w:szCs w:val="24"/>
          <w:lang w:val="en-US" w:eastAsia="zh-CN"/>
          <w14:textFill>
            <w14:solidFill>
              <w14:schemeClr w14:val="tx1"/>
            </w14:solidFill>
          </w14:textFill>
        </w:rPr>
        <w:t xml:space="preserve"> (3分)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A.首联</w:t>
      </w:r>
      <w:r>
        <w:rPr>
          <w:rFonts w:hint="eastAsia" w:ascii="宋体" w:hAnsi="宋体" w:cs="宋体"/>
          <w:color w:val="000000" w:themeColor="text1"/>
          <w:sz w:val="24"/>
          <w:szCs w:val="24"/>
          <w:lang w:val="en-US" w:eastAsia="zh-CN"/>
          <w14:textFill>
            <w14:solidFill>
              <w14:schemeClr w14:val="tx1"/>
            </w14:solidFill>
          </w14:textFill>
        </w:rPr>
        <w:t>从远望的角度，运用设问的修辞手法，写泰山横跨齐鲁，突出了泰山雄伟的气势，“末了”写出了泰山青翠之色一望无际，表现出山势的绵延不尽。</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eastAsia" w:ascii="宋体" w:hAnsi="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B.颔联</w:t>
      </w:r>
      <w:r>
        <w:rPr>
          <w:rFonts w:hint="eastAsia" w:ascii="宋体" w:hAnsi="宋体" w:cs="宋体"/>
          <w:color w:val="000000" w:themeColor="text1"/>
          <w:sz w:val="24"/>
          <w:szCs w:val="24"/>
          <w:lang w:val="en-US" w:eastAsia="zh-CN"/>
          <w14:textFill>
            <w14:solidFill>
              <w14:schemeClr w14:val="tx1"/>
            </w14:solidFill>
          </w14:textFill>
        </w:rPr>
        <w:t>“钟”字是“聚集”的意思，写大自然将所有的美景都聚集于此。“割”是“分开、分割”的意思，写泰山将山南山北的阳光斩断，表现出泰山的优美秀丽。</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C.颈联</w:t>
      </w:r>
      <w:r>
        <w:rPr>
          <w:rFonts w:hint="eastAsia" w:ascii="宋体" w:hAnsi="宋体" w:cs="宋体"/>
          <w:color w:val="000000" w:themeColor="text1"/>
          <w:sz w:val="24"/>
          <w:szCs w:val="24"/>
          <w:lang w:val="en-US" w:eastAsia="zh-CN"/>
          <w14:textFill>
            <w14:solidFill>
              <w14:schemeClr w14:val="tx1"/>
            </w14:solidFill>
          </w14:textFill>
        </w:rPr>
        <w:t>由静景转为动景，写细望之景</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“决眦”将诗人极目仰望时的全神贯注写得活灵活现，衬托出泰山的雄伟壮丽及其令人震撼的力量。</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D.尾联</w:t>
      </w:r>
      <w:r>
        <w:rPr>
          <w:rFonts w:hint="eastAsia" w:ascii="宋体" w:hAnsi="宋体" w:cs="宋体"/>
          <w:color w:val="000000" w:themeColor="text1"/>
          <w:sz w:val="24"/>
          <w:szCs w:val="24"/>
          <w:lang w:val="en-US" w:eastAsia="zh-CN"/>
          <w14:textFill>
            <w14:solidFill>
              <w14:schemeClr w14:val="tx1"/>
            </w14:solidFill>
          </w14:textFill>
        </w:rPr>
        <w:t>用众山的“低小”，反衬泰山的“高大”，写诗人不满足于望岳而想登上山顶一览胜景的心情，表现出诗人不怕困难，敢于攀登的雄心壮志。</w:t>
      </w:r>
    </w:p>
    <w:p>
      <w:pPr>
        <w:pStyle w:val="5"/>
        <w:keepNext w:val="0"/>
        <w:keepLines w:val="0"/>
        <w:pageBreakBefore w:val="0"/>
        <w:widowControl w:val="0"/>
        <w:kinsoku/>
        <w:wordWrap/>
        <w:overflowPunct/>
        <w:topLinePunct w:val="0"/>
        <w:autoSpaceDE/>
        <w:autoSpaceDN/>
        <w:bidi w:val="0"/>
        <w:spacing w:after="0" w:line="288" w:lineRule="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(二) 文言文阅读理解(16分)</w:t>
      </w:r>
    </w:p>
    <w:p>
      <w:pPr>
        <w:keepNext w:val="0"/>
        <w:keepLines w:val="0"/>
        <w:pageBreakBefore w:val="0"/>
        <w:widowControl w:val="0"/>
        <w:shd w:val="clear" w:color="auto" w:fill="FFFFFF"/>
        <w:kinsoku/>
        <w:wordWrap/>
        <w:overflowPunct/>
        <w:topLinePunct w:val="0"/>
        <w:autoSpaceDE/>
        <w:autoSpaceDN/>
        <w:bidi w:val="0"/>
        <w:spacing w:line="288" w:lineRule="auto"/>
        <w:jc w:val="left"/>
        <w:textAlignment w:val="center"/>
        <w:rPr>
          <w:rFonts w:hint="default" w:ascii="Times New Roman" w:hAnsi="Times New Roman" w:cs="Times New Roman"/>
          <w:color w:val="000000" w:themeColor="text1"/>
          <w:sz w:val="22"/>
          <w:szCs w:val="28"/>
          <w:lang w:val="en-US"/>
          <w14:textFill>
            <w14:solidFill>
              <w14:schemeClr w14:val="tx1"/>
            </w14:solidFill>
          </w14:textFill>
        </w:rPr>
      </w:pPr>
      <w:r>
        <w:rPr>
          <w:rFonts w:hint="default" w:ascii="Times New Roman" w:hAnsi="Times New Roman" w:cs="Times New Roman"/>
          <w:color w:val="000000" w:themeColor="text1"/>
          <w:sz w:val="22"/>
          <w:szCs w:val="28"/>
          <w:lang w:val="en-US"/>
          <w14:textFill>
            <w14:solidFill>
              <w14:schemeClr w14:val="tx1"/>
            </w14:solidFill>
          </w14:textFill>
        </w:rPr>
        <w:t>阅读【甲】【乙】两</w:t>
      </w:r>
      <w:r>
        <w:rPr>
          <w:rFonts w:hint="default" w:ascii="Times New Roman" w:hAnsi="Times New Roman" w:cs="Times New Roman"/>
          <w:color w:val="000000" w:themeColor="text1"/>
          <w:sz w:val="22"/>
          <w:szCs w:val="28"/>
          <w:lang w:val="en-US" w:eastAsia="zh-CN"/>
          <w14:textFill>
            <w14:solidFill>
              <w14:schemeClr w14:val="tx1"/>
            </w14:solidFill>
          </w14:textFill>
        </w:rPr>
        <w:t>篇选文</w:t>
      </w:r>
      <w:r>
        <w:rPr>
          <w:rFonts w:hint="default" w:ascii="Times New Roman" w:hAnsi="Times New Roman" w:cs="Times New Roman"/>
          <w:color w:val="000000" w:themeColor="text1"/>
          <w:sz w:val="22"/>
          <w:szCs w:val="28"/>
          <w:lang w:val="en-US"/>
          <w14:textFill>
            <w14:solidFill>
              <w14:schemeClr w14:val="tx1"/>
            </w14:solidFill>
          </w14:textFill>
        </w:rPr>
        <w:t>，</w:t>
      </w:r>
      <w:r>
        <w:rPr>
          <w:rFonts w:hint="default" w:ascii="Times New Roman" w:hAnsi="Times New Roman" w:cs="Times New Roman"/>
          <w:color w:val="000000" w:themeColor="text1"/>
          <w:sz w:val="22"/>
          <w:szCs w:val="28"/>
          <w:lang w:val="en-US" w:eastAsia="zh-CN"/>
          <w14:textFill>
            <w14:solidFill>
              <w14:schemeClr w14:val="tx1"/>
            </w14:solidFill>
          </w14:textFill>
        </w:rPr>
        <w:t>回答问题</w:t>
      </w:r>
      <w:r>
        <w:rPr>
          <w:rFonts w:hint="default" w:ascii="Times New Roman" w:hAnsi="Times New Roman" w:cs="Times New Roman"/>
          <w:color w:val="000000" w:themeColor="text1"/>
          <w:sz w:val="22"/>
          <w:szCs w:val="28"/>
          <w:lang w:val="en-US"/>
          <w14:textFill>
            <w14:solidFill>
              <w14:schemeClr w14:val="tx1"/>
            </w14:solidFill>
          </w14:textFill>
        </w:rPr>
        <w:t>。 </w:t>
      </w:r>
    </w:p>
    <w:p>
      <w:pPr>
        <w:keepNext w:val="0"/>
        <w:keepLines w:val="0"/>
        <w:pageBreakBefore w:val="0"/>
        <w:widowControl w:val="0"/>
        <w:shd w:val="clear" w:color="auto" w:fill="FFFFFF"/>
        <w:kinsoku/>
        <w:wordWrap/>
        <w:overflowPunct/>
        <w:topLinePunct w:val="0"/>
        <w:autoSpaceDE/>
        <w:autoSpaceDN/>
        <w:bidi w:val="0"/>
        <w:spacing w:line="288" w:lineRule="auto"/>
        <w:jc w:val="center"/>
        <w:textAlignment w:val="center"/>
        <w:rPr>
          <w:rFonts w:hint="default" w:ascii="Times New Roman" w:hAnsi="Times New Roman" w:cs="Times New Roman"/>
          <w:color w:val="000000" w:themeColor="text1"/>
          <w:sz w:val="22"/>
          <w:szCs w:val="28"/>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【甲】</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default" w:ascii="Times New Roman" w:hAnsi="Times New Roman" w:eastAsia="楷体_GB2312" w:cs="Times New Roman"/>
          <w:color w:val="000000" w:themeColor="text1"/>
          <w:sz w:val="24"/>
          <w:szCs w:val="24"/>
          <w14:textFill>
            <w14:solidFill>
              <w14:schemeClr w14:val="tx1"/>
            </w14:solidFill>
          </w14:textFill>
        </w:rPr>
      </w:pPr>
      <w:r>
        <w:rPr>
          <w:rFonts w:hint="default" w:ascii="Times New Roman" w:hAnsi="Times New Roman" w:eastAsia="楷体_GB2312" w:cs="Times New Roman"/>
          <w:color w:val="000000" w:themeColor="text1"/>
          <w:sz w:val="24"/>
          <w:szCs w:val="24"/>
          <w14:textFill>
            <w14:solidFill>
              <w14:schemeClr w14:val="tx1"/>
            </w14:solidFill>
          </w14:textFill>
        </w:rPr>
        <w:t>自三峡七百里中，两岸连山，略无阙处。重岩叠嶂，隐天蔽日，自非亭午夜分，不见曦月。</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default" w:ascii="Times New Roman" w:hAnsi="Times New Roman" w:eastAsia="楷体_GB2312" w:cs="Times New Roman"/>
          <w:color w:val="000000" w:themeColor="text1"/>
          <w:sz w:val="24"/>
          <w:szCs w:val="24"/>
          <w14:textFill>
            <w14:solidFill>
              <w14:schemeClr w14:val="tx1"/>
            </w14:solidFill>
          </w14:textFill>
        </w:rPr>
      </w:pPr>
      <w:r>
        <w:rPr>
          <w:rFonts w:hint="default" w:ascii="Times New Roman" w:hAnsi="Times New Roman" w:eastAsia="楷体_GB2312" w:cs="Times New Roman"/>
          <w:color w:val="000000" w:themeColor="text1"/>
          <w:sz w:val="24"/>
          <w:szCs w:val="24"/>
          <w14:textFill>
            <w14:solidFill>
              <w14:schemeClr w14:val="tx1"/>
            </w14:solidFill>
          </w14:textFill>
        </w:rPr>
        <w:t>至于夏水襄陵，沿溯阻绝。或王命急宣，有时朝发白帝，暮到江陵，其间千二百里，虽乘奔御风，不以疾也。</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default" w:ascii="Times New Roman" w:hAnsi="Times New Roman" w:eastAsia="楷体_GB2312" w:cs="Times New Roman"/>
          <w:color w:val="000000" w:themeColor="text1"/>
          <w:sz w:val="24"/>
          <w:szCs w:val="24"/>
          <w14:textFill>
            <w14:solidFill>
              <w14:schemeClr w14:val="tx1"/>
            </w14:solidFill>
          </w14:textFill>
        </w:rPr>
      </w:pPr>
      <w:r>
        <w:rPr>
          <w:rFonts w:hint="default" w:ascii="Times New Roman" w:hAnsi="Times New Roman" w:eastAsia="楷体_GB2312" w:cs="Times New Roman"/>
          <w:color w:val="000000" w:themeColor="text1"/>
          <w:sz w:val="24"/>
          <w:szCs w:val="24"/>
          <w14:textFill>
            <w14:solidFill>
              <w14:schemeClr w14:val="tx1"/>
            </w14:solidFill>
          </w14:textFill>
        </w:rPr>
        <w:t>春冬之时，则素湍绿潭，回清倒影，绝</w:t>
      </w:r>
      <w:r>
        <w:rPr>
          <w:rFonts w:hint="default" w:ascii="Times New Roman" w:hAnsi="Times New Roman" w:eastAsia="楷体_GB2312" w:cs="Times New Roman"/>
          <w:color w:val="000000" w:themeColor="text1"/>
          <w:spacing w:val="-11"/>
          <w:w w:val="44"/>
          <w:sz w:val="24"/>
          <w:szCs w:val="24"/>
          <w:lang w:eastAsia="zh-CN"/>
          <w14:textFill>
            <w14:solidFill>
              <w14:schemeClr w14:val="tx1"/>
            </w14:solidFill>
          </w14:textFill>
        </w:rPr>
        <w:t>山</w:t>
      </w:r>
      <w:r>
        <w:rPr>
          <w:rFonts w:hint="default" w:ascii="Times New Roman" w:hAnsi="Times New Roman" w:eastAsia="楷体_GB2312" w:cs="Times New Roman"/>
          <w:color w:val="000000" w:themeColor="text1"/>
          <w:spacing w:val="-11"/>
          <w:w w:val="66"/>
          <w:sz w:val="24"/>
          <w:szCs w:val="24"/>
          <w:lang w:eastAsia="zh-CN"/>
          <w14:textFill>
            <w14:solidFill>
              <w14:schemeClr w14:val="tx1"/>
            </w14:solidFill>
          </w14:textFill>
        </w:rPr>
        <w:t>献</w:t>
      </w:r>
      <w:r>
        <w:rPr>
          <w:rFonts w:hint="default" w:ascii="Times New Roman" w:hAnsi="Times New Roman" w:eastAsia="楷体_GB2312" w:cs="Times New Roman"/>
          <w:color w:val="000000" w:themeColor="text1"/>
          <w:sz w:val="24"/>
          <w:szCs w:val="24"/>
          <w14:textFill>
            <w14:solidFill>
              <w14:schemeClr w14:val="tx1"/>
            </w14:solidFill>
          </w14:textFill>
        </w:rPr>
        <w:t>多生怪柏， 悬泉瀑布，飞漱其间，清荣峻茂，良多趣味。</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14:textFill>
            <w14:solidFill>
              <w14:schemeClr w14:val="tx1"/>
            </w14:solidFill>
          </w14:textFill>
        </w:rPr>
        <w:t>每至晴初霜旦，林寒涧肃，常有高猿长啸，属引凄异，空谷传响，哀转久绝。故渔者歌曰：</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巴东三峡巫峡长，猿鸣三声泪沾裳。</w:t>
      </w:r>
      <w:r>
        <w:rPr>
          <w:rFonts w:hint="eastAsia" w:ascii="Times New Roman" w:hAnsi="Times New Roman" w:eastAsia="楷体_GB2312" w:cs="Times New Roman"/>
          <w:color w:val="000000" w:themeColor="text1"/>
          <w:sz w:val="24"/>
          <w:szCs w:val="24"/>
          <w:lang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 xml:space="preserve">                     </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right"/>
        <w:textAlignment w:val="center"/>
        <w:rPr>
          <w:rFonts w:hint="default" w:ascii="Times New Roman" w:hAnsi="Times New Roman" w:eastAsia="楷体_GB2312" w:cs="Times New Roman"/>
          <w:color w:val="000000" w:themeColor="text1"/>
          <w:sz w:val="24"/>
          <w:szCs w:val="24"/>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14:textFill>
            <w14:solidFill>
              <w14:schemeClr w14:val="tx1"/>
            </w14:solidFill>
          </w14:textFill>
        </w:rPr>
        <w:t>（《三峡》）</w:t>
      </w:r>
    </w:p>
    <w:p>
      <w:pPr>
        <w:keepNext w:val="0"/>
        <w:keepLines w:val="0"/>
        <w:pageBreakBefore w:val="0"/>
        <w:widowControl w:val="0"/>
        <w:shd w:val="clear" w:color="auto" w:fill="FFFFFF"/>
        <w:kinsoku/>
        <w:wordWrap/>
        <w:overflowPunct/>
        <w:topLinePunct w:val="0"/>
        <w:autoSpaceDE/>
        <w:autoSpaceDN/>
        <w:bidi w:val="0"/>
        <w:spacing w:line="288" w:lineRule="auto"/>
        <w:jc w:val="left"/>
        <w:textAlignment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14</w:t>
      </w:r>
      <w:r>
        <w:rPr>
          <w:rFonts w:hint="default" w:ascii="Times New Roman" w:hAnsi="Times New Roman" w:cs="Times New Roman"/>
          <w:color w:val="000000" w:themeColor="text1"/>
          <w:sz w:val="24"/>
          <w:szCs w:val="24"/>
          <w14:textFill>
            <w14:solidFill>
              <w14:schemeClr w14:val="tx1"/>
            </w14:solidFill>
          </w14:textFill>
        </w:rPr>
        <w:t>．巧用锦囊，释字词。</w:t>
      </w:r>
      <w:r>
        <w:rPr>
          <w:rFonts w:hint="default" w:ascii="Times New Roman" w:hAnsi="Times New Roman" w:eastAsia="宋体" w:cs="Times New Roman"/>
          <w:color w:val="000000" w:themeColor="text1"/>
          <w:sz w:val="24"/>
          <w:szCs w:val="24"/>
          <w:lang w:val="en-US" w:bidi="ar-SA"/>
          <w14:textFill>
            <w14:solidFill>
              <w14:schemeClr w14:val="tx1"/>
            </w14:solidFill>
          </w14:textFill>
        </w:rPr>
        <w:t>(</w:t>
      </w:r>
      <w:r>
        <w:rPr>
          <w:rFonts w:hint="default" w:ascii="Times New Roman" w:hAnsi="Times New Roman" w:cs="Times New Roman"/>
          <w:color w:val="000000" w:themeColor="text1"/>
          <w:sz w:val="24"/>
          <w:szCs w:val="24"/>
          <w:lang w:val="en-US" w:eastAsia="zh-CN" w:bidi="ar-SA"/>
          <w14:textFill>
            <w14:solidFill>
              <w14:schemeClr w14:val="tx1"/>
            </w14:solidFill>
          </w14:textFill>
        </w:rPr>
        <w:t>4</w:t>
      </w:r>
      <w:r>
        <w:rPr>
          <w:rFonts w:hint="default" w:ascii="Times New Roman" w:hAnsi="Times New Roman" w:eastAsia="宋体" w:cs="Times New Roman"/>
          <w:color w:val="000000" w:themeColor="text1"/>
          <w:sz w:val="24"/>
          <w:szCs w:val="24"/>
          <w:lang w:val="en-US" w:bidi="ar-SA"/>
          <w14:textFill>
            <w14:solidFill>
              <w14:schemeClr w14:val="tx1"/>
            </w14:solidFill>
          </w14:textFill>
        </w:rPr>
        <w:t>分)</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01"/>
        <w:gridCol w:w="5715"/>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center"/>
              <w:textAlignment w:val="center"/>
              <w:rPr>
                <w:rFonts w:hint="default" w:ascii="Times New Roman" w:hAnsi="Times New Roman" w:cs="Times New Roman"/>
                <w:color w:val="000000" w:themeColor="text1"/>
                <w:sz w:val="22"/>
                <w:szCs w:val="28"/>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发现疑难</w:t>
            </w:r>
          </w:p>
        </w:tc>
        <w:tc>
          <w:tcPr>
            <w:tcW w:w="57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center"/>
              <w:textAlignment w:val="center"/>
              <w:rPr>
                <w:rFonts w:hint="default" w:ascii="Times New Roman" w:hAnsi="Times New Roman" w:cs="Times New Roman"/>
                <w:color w:val="000000" w:themeColor="text1"/>
                <w:sz w:val="22"/>
                <w:szCs w:val="28"/>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巧用锦囊</w:t>
            </w:r>
          </w:p>
        </w:tc>
        <w:tc>
          <w:tcPr>
            <w:tcW w:w="214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center"/>
              <w:textAlignment w:val="center"/>
              <w:rPr>
                <w:rFonts w:hint="default" w:ascii="Times New Roman" w:hAnsi="Times New Roman" w:cs="Times New Roman"/>
                <w:color w:val="000000" w:themeColor="text1"/>
                <w:sz w:val="22"/>
                <w:szCs w:val="28"/>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解决困难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71" w:hRule="atLeast"/>
        </w:trPr>
        <w:tc>
          <w:tcPr>
            <w:tcW w:w="14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left"/>
              <w:textAlignment w:val="center"/>
              <w:rPr>
                <w:rFonts w:hint="default" w:ascii="Times New Roman" w:hAnsi="Times New Roman" w:cs="Times New Roman"/>
                <w:color w:val="000000" w:themeColor="text1"/>
                <w:sz w:val="22"/>
                <w:szCs w:val="28"/>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夏水襄陵</w:t>
            </w:r>
          </w:p>
        </w:tc>
        <w:tc>
          <w:tcPr>
            <w:tcW w:w="57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left"/>
              <w:textAlignment w:val="center"/>
              <w:rPr>
                <w:rFonts w:hint="default" w:ascii="Times New Roman" w:hAnsi="Times New Roman" w:cs="Times New Roman"/>
                <w:color w:val="000000" w:themeColor="text1"/>
                <w:sz w:val="22"/>
                <w:szCs w:val="28"/>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查找字典法：①通</w:t>
            </w:r>
            <w:r>
              <w:rPr>
                <w:rFonts w:hint="eastAsia" w:ascii="Times New Roman" w:hAnsi="Times New Roman" w:cs="Times New Roman"/>
                <w:color w:val="000000" w:themeColor="text1"/>
                <w:sz w:val="22"/>
                <w:szCs w:val="28"/>
                <w:lang w:eastAsia="zh-CN"/>
                <w14:textFill>
                  <w14:solidFill>
                    <w14:schemeClr w14:val="tx1"/>
                  </w14:solidFill>
                </w14:textFill>
              </w:rPr>
              <w:t>“</w:t>
            </w:r>
            <w:r>
              <w:rPr>
                <w:rFonts w:hint="default" w:ascii="Times New Roman" w:hAnsi="Times New Roman" w:cs="Times New Roman"/>
                <w:color w:val="000000" w:themeColor="text1"/>
                <w:sz w:val="22"/>
                <w:szCs w:val="28"/>
                <w14:textFill>
                  <w14:solidFill>
                    <w14:schemeClr w14:val="tx1"/>
                  </w14:solidFill>
                </w14:textFill>
              </w:rPr>
              <w:t>骧</w:t>
            </w:r>
            <w:r>
              <w:rPr>
                <w:rFonts w:hint="eastAsia" w:ascii="Times New Roman" w:hAnsi="Times New Roman" w:cs="Times New Roman"/>
                <w:color w:val="000000" w:themeColor="text1"/>
                <w:sz w:val="22"/>
                <w:szCs w:val="28"/>
                <w:lang w:eastAsia="zh-CN"/>
                <w14:textFill>
                  <w14:solidFill>
                    <w14:schemeClr w14:val="tx1"/>
                  </w14:solidFill>
                </w14:textFill>
              </w:rPr>
              <w:t>”</w:t>
            </w:r>
            <w:r>
              <w:rPr>
                <w:rFonts w:hint="default" w:ascii="Times New Roman" w:hAnsi="Times New Roman" w:cs="Times New Roman"/>
                <w:color w:val="000000" w:themeColor="text1"/>
                <w:sz w:val="22"/>
                <w:szCs w:val="28"/>
                <w14:textFill>
                  <w14:solidFill>
                    <w14:schemeClr w14:val="tx1"/>
                  </w14:solidFill>
                </w14:textFill>
              </w:rPr>
              <w:t>。&lt;名&gt;驾车的马。②&lt;动&gt;漫上，冲上。③&lt;动&gt;上举，昂起。④&lt;动&gt;成就。⑤&lt;动&gt;除去，扫除。⑥&lt;形&gt;高。</w:t>
            </w:r>
          </w:p>
        </w:tc>
        <w:tc>
          <w:tcPr>
            <w:tcW w:w="214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left"/>
              <w:textAlignment w:val="center"/>
              <w:rPr>
                <w:rFonts w:hint="default" w:ascii="Times New Roman" w:hAnsi="Times New Roman" w:cs="Times New Roman"/>
                <w:color w:val="000000" w:themeColor="text1"/>
                <w:sz w:val="22"/>
                <w:szCs w:val="28"/>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（1）襄：</w:t>
            </w:r>
            <w:r>
              <w:rPr>
                <w:rFonts w:hint="default" w:ascii="Times New Roman" w:hAnsi="Times New Roman" w:cs="Times New Roman"/>
                <w:color w:val="000000" w:themeColor="text1"/>
                <w:sz w:val="22"/>
                <w:szCs w:val="28"/>
                <w:u w:val="single"/>
                <w:lang w:val="en-US" w:eastAsia="zh-CN"/>
                <w14:textFill>
                  <w14:solidFill>
                    <w14:schemeClr w14:val="tx1"/>
                  </w14:solidFill>
                </w14:textFill>
              </w:rPr>
              <w:t xml:space="preserve">       </w:t>
            </w:r>
            <w:r>
              <w:rPr>
                <w:rFonts w:hint="default" w:ascii="Times New Roman" w:hAnsi="Times New Roman" w:cs="Times New Roman"/>
                <w:color w:val="000000" w:themeColor="text1"/>
                <w:sz w:val="22"/>
                <w:szCs w:val="28"/>
                <w14:textFill>
                  <w14:solidFill>
                    <w14:schemeClr w14:val="tx1"/>
                  </w14:solidFill>
                </w14:textFill>
              </w:rPr>
              <w:t xml:space="preserve">      （填序号）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left"/>
              <w:textAlignment w:val="center"/>
              <w:rPr>
                <w:rFonts w:hint="default" w:ascii="Times New Roman" w:hAnsi="Times New Roman" w:cs="Times New Roman"/>
                <w:color w:val="000000" w:themeColor="text1"/>
                <w:sz w:val="22"/>
                <w:szCs w:val="28"/>
                <w:lang w:eastAsia="zh-CN"/>
                <w14:textFill>
                  <w14:solidFill>
                    <w14:schemeClr w14:val="tx1"/>
                  </w14:solidFill>
                </w14:textFill>
              </w:rPr>
            </w:pPr>
            <w:r>
              <w:rPr>
                <w:rFonts w:hint="default" w:ascii="Times New Roman" w:hAnsi="Times New Roman" w:cs="Times New Roman"/>
                <w:color w:val="000000" w:themeColor="text1"/>
                <w:sz w:val="22"/>
                <w:szCs w:val="28"/>
                <w:lang w:val="en-US" w:eastAsia="zh-CN"/>
                <w14:textFill>
                  <w14:solidFill>
                    <w14:schemeClr w14:val="tx1"/>
                  </w14:solidFill>
                </w14:textFill>
              </w:rPr>
              <w:t>林寒涧肃</w:t>
            </w:r>
          </w:p>
        </w:tc>
        <w:tc>
          <w:tcPr>
            <w:tcW w:w="57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left"/>
              <w:textAlignment w:val="center"/>
              <w:rPr>
                <w:rFonts w:hint="default" w:ascii="Times New Roman" w:hAnsi="Times New Roman" w:cs="Times New Roman"/>
                <w:color w:val="000000" w:themeColor="text1"/>
                <w:sz w:val="22"/>
                <w:szCs w:val="28"/>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根据语境推断</w:t>
            </w:r>
          </w:p>
        </w:tc>
        <w:tc>
          <w:tcPr>
            <w:tcW w:w="214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left"/>
              <w:textAlignment w:val="center"/>
              <w:rPr>
                <w:rFonts w:hint="default" w:ascii="Times New Roman" w:hAnsi="Times New Roman" w:cs="Times New Roman"/>
                <w:color w:val="000000" w:themeColor="text1"/>
                <w:sz w:val="22"/>
                <w:szCs w:val="28"/>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（2）</w:t>
            </w:r>
            <w:r>
              <w:rPr>
                <w:rFonts w:hint="default" w:ascii="Times New Roman" w:hAnsi="Times New Roman" w:cs="Times New Roman"/>
                <w:color w:val="000000" w:themeColor="text1"/>
                <w:sz w:val="22"/>
                <w:szCs w:val="28"/>
                <w:lang w:val="en-US" w:eastAsia="zh-CN"/>
                <w14:textFill>
                  <w14:solidFill>
                    <w14:schemeClr w14:val="tx1"/>
                  </w14:solidFill>
                </w14:textFill>
              </w:rPr>
              <w:t>肃</w:t>
            </w:r>
            <w:r>
              <w:rPr>
                <w:rFonts w:hint="default" w:ascii="Times New Roman" w:hAnsi="Times New Roman" w:cs="Times New Roman"/>
                <w:color w:val="000000" w:themeColor="text1"/>
                <w:sz w:val="22"/>
                <w:szCs w:val="28"/>
                <w14:textFill>
                  <w14:solidFill>
                    <w14:schemeClr w14:val="tx1"/>
                  </w14:solidFill>
                </w14:textFill>
              </w:rPr>
              <w:t>：</w:t>
            </w:r>
            <w:r>
              <w:rPr>
                <w:rFonts w:hint="default" w:ascii="Times New Roman" w:hAnsi="Times New Roman" w:cs="Times New Roman"/>
                <w:color w:val="000000" w:themeColor="text1"/>
                <w:sz w:val="22"/>
                <w:szCs w:val="28"/>
                <w:u w:val="single"/>
                <w:lang w:val="en-US" w:eastAsia="zh-CN"/>
                <w14:textFill>
                  <w14:solidFill>
                    <w14:schemeClr w14:val="tx1"/>
                  </w14:solidFill>
                </w14:textFill>
              </w:rPr>
              <w:t xml:space="preserve">       </w:t>
            </w:r>
            <w:r>
              <w:rPr>
                <w:rFonts w:hint="default" w:ascii="Times New Roman" w:hAnsi="Times New Roman" w:cs="Times New Roman"/>
                <w:color w:val="000000" w:themeColor="text1"/>
                <w:sz w:val="22"/>
                <w:szCs w:val="28"/>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left"/>
              <w:textAlignment w:val="center"/>
              <w:rPr>
                <w:rFonts w:hint="default" w:ascii="Times New Roman" w:hAnsi="Times New Roman" w:cs="Times New Roman"/>
                <w:color w:val="000000" w:themeColor="text1"/>
                <w:sz w:val="22"/>
                <w:szCs w:val="28"/>
                <w:lang w:val="en-US" w:eastAsia="zh-CN"/>
                <w14:textFill>
                  <w14:solidFill>
                    <w14:schemeClr w14:val="tx1"/>
                  </w14:solidFill>
                </w14:textFill>
              </w:rPr>
            </w:pPr>
            <w:r>
              <w:rPr>
                <w:rFonts w:hint="default" w:ascii="Times New Roman" w:hAnsi="Times New Roman" w:cs="Times New Roman"/>
                <w:color w:val="000000" w:themeColor="text1"/>
                <w:sz w:val="22"/>
                <w:szCs w:val="28"/>
                <w:lang w:val="en-US" w:eastAsia="zh-CN"/>
                <w14:textFill>
                  <w14:solidFill>
                    <w14:schemeClr w14:val="tx1"/>
                  </w14:solidFill>
                </w14:textFill>
              </w:rPr>
              <w:t>虽乘奔御风</w:t>
            </w:r>
          </w:p>
        </w:tc>
        <w:tc>
          <w:tcPr>
            <w:tcW w:w="57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left"/>
              <w:textAlignment w:val="center"/>
              <w:rPr>
                <w:rFonts w:hint="default" w:ascii="Times New Roman" w:hAnsi="Times New Roman" w:cs="Times New Roman"/>
                <w:color w:val="000000" w:themeColor="text1"/>
                <w:sz w:val="22"/>
                <w:szCs w:val="28"/>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课内迁移法：虽我之死，有子存焉</w:t>
            </w:r>
          </w:p>
        </w:tc>
        <w:tc>
          <w:tcPr>
            <w:tcW w:w="214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left"/>
              <w:textAlignment w:val="center"/>
              <w:rPr>
                <w:rFonts w:hint="default" w:ascii="Times New Roman" w:hAnsi="Times New Roman" w:cs="Times New Roman"/>
                <w:color w:val="000000" w:themeColor="text1"/>
                <w:sz w:val="22"/>
                <w:szCs w:val="28"/>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（3）虽：</w:t>
            </w:r>
            <w:r>
              <w:rPr>
                <w:rFonts w:hint="default" w:ascii="Times New Roman" w:hAnsi="Times New Roman" w:cs="Times New Roman"/>
                <w:color w:val="000000" w:themeColor="text1"/>
                <w:sz w:val="22"/>
                <w:szCs w:val="28"/>
                <w:u w:val="single"/>
                <w:lang w:val="en-US" w:eastAsia="zh-CN"/>
                <w14:textFill>
                  <w14:solidFill>
                    <w14:schemeClr w14:val="tx1"/>
                  </w14:solidFill>
                </w14:textFill>
              </w:rPr>
              <w:t xml:space="preserve">       </w:t>
            </w:r>
            <w:r>
              <w:rPr>
                <w:rFonts w:hint="default" w:ascii="Times New Roman" w:hAnsi="Times New Roman" w:cs="Times New Roman"/>
                <w:color w:val="000000" w:themeColor="text1"/>
                <w:sz w:val="22"/>
                <w:szCs w:val="28"/>
                <w:lang w:val="en-US" w:eastAsia="zh-CN"/>
                <w14:textFill>
                  <w14:solidFill>
                    <w14:schemeClr w14:val="tx1"/>
                  </w14:solidFill>
                </w14:textFill>
              </w:rPr>
              <w:t xml:space="preserve">     </w:t>
            </w:r>
            <w:r>
              <w:rPr>
                <w:rFonts w:hint="default" w:ascii="Times New Roman" w:hAnsi="Times New Roman" w:cs="Times New Roman"/>
                <w:color w:val="000000" w:themeColor="text1"/>
                <w:sz w:val="22"/>
                <w:szCs w:val="28"/>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left"/>
              <w:textAlignment w:val="center"/>
              <w:rPr>
                <w:rFonts w:hint="default" w:ascii="Times New Roman" w:hAnsi="Times New Roman" w:cs="Times New Roman"/>
                <w:color w:val="000000" w:themeColor="text1"/>
                <w:sz w:val="22"/>
                <w:szCs w:val="28"/>
                <w:lang w:eastAsia="zh-CN"/>
                <w14:textFill>
                  <w14:solidFill>
                    <w14:schemeClr w14:val="tx1"/>
                  </w14:solidFill>
                </w14:textFill>
              </w:rPr>
            </w:pPr>
            <w:r>
              <w:rPr>
                <w:rFonts w:hint="default" w:ascii="Times New Roman" w:hAnsi="Times New Roman" w:cs="Times New Roman"/>
                <w:color w:val="000000" w:themeColor="text1"/>
                <w:sz w:val="22"/>
                <w:szCs w:val="28"/>
                <w:lang w:val="en-US" w:eastAsia="zh-CN"/>
                <w14:textFill>
                  <w14:solidFill>
                    <w14:schemeClr w14:val="tx1"/>
                  </w14:solidFill>
                </w14:textFill>
              </w:rPr>
              <w:t>沿溯阻绝</w:t>
            </w:r>
          </w:p>
        </w:tc>
        <w:tc>
          <w:tcPr>
            <w:tcW w:w="57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left"/>
              <w:textAlignment w:val="center"/>
              <w:rPr>
                <w:rFonts w:hint="default" w:ascii="Times New Roman" w:hAnsi="Times New Roman" w:cs="Times New Roman"/>
                <w:color w:val="000000" w:themeColor="text1"/>
                <w:sz w:val="22"/>
                <w:szCs w:val="28"/>
                <w:lang w:eastAsia="zh-CN"/>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成语联想法：</w:t>
            </w:r>
            <w:r>
              <w:rPr>
                <w:rFonts w:hint="default" w:ascii="Times New Roman" w:hAnsi="Times New Roman" w:cs="Times New Roman"/>
                <w:color w:val="000000" w:themeColor="text1"/>
                <w:sz w:val="22"/>
                <w:szCs w:val="28"/>
                <w:lang w:val="en-US" w:eastAsia="zh-CN"/>
                <w14:textFill>
                  <w14:solidFill>
                    <w14:schemeClr w14:val="tx1"/>
                  </w14:solidFill>
                </w14:textFill>
              </w:rPr>
              <w:t>追本溯源</w:t>
            </w:r>
          </w:p>
        </w:tc>
        <w:tc>
          <w:tcPr>
            <w:tcW w:w="214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left="0"/>
              <w:jc w:val="left"/>
              <w:textAlignment w:val="center"/>
              <w:rPr>
                <w:rFonts w:hint="default" w:ascii="Times New Roman" w:hAnsi="Times New Roman" w:cs="Times New Roman"/>
                <w:color w:val="000000" w:themeColor="text1"/>
                <w:sz w:val="22"/>
                <w:szCs w:val="28"/>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（4）</w:t>
            </w:r>
            <w:r>
              <w:rPr>
                <w:rFonts w:hint="default" w:ascii="Times New Roman" w:hAnsi="Times New Roman" w:cs="Times New Roman"/>
                <w:color w:val="000000" w:themeColor="text1"/>
                <w:sz w:val="22"/>
                <w:szCs w:val="28"/>
                <w:lang w:val="en-US" w:eastAsia="zh-CN"/>
                <w14:textFill>
                  <w14:solidFill>
                    <w14:schemeClr w14:val="tx1"/>
                  </w14:solidFill>
                </w14:textFill>
              </w:rPr>
              <w:t>溯</w:t>
            </w:r>
            <w:r>
              <w:rPr>
                <w:rFonts w:hint="default" w:ascii="Times New Roman" w:hAnsi="Times New Roman" w:cs="Times New Roman"/>
                <w:color w:val="000000" w:themeColor="text1"/>
                <w:sz w:val="22"/>
                <w:szCs w:val="28"/>
                <w14:textFill>
                  <w14:solidFill>
                    <w14:schemeClr w14:val="tx1"/>
                  </w14:solidFill>
                </w14:textFill>
              </w:rPr>
              <w:t>：</w:t>
            </w:r>
            <w:r>
              <w:rPr>
                <w:rFonts w:hint="default" w:ascii="Times New Roman" w:hAnsi="Times New Roman" w:cs="Times New Roman"/>
                <w:color w:val="000000" w:themeColor="text1"/>
                <w:sz w:val="22"/>
                <w:szCs w:val="28"/>
                <w:u w:val="single"/>
                <w:lang w:val="en-US" w:eastAsia="zh-CN"/>
                <w14:textFill>
                  <w14:solidFill>
                    <w14:schemeClr w14:val="tx1"/>
                  </w14:solidFill>
                </w14:textFill>
              </w:rPr>
              <w:t xml:space="preserve">       </w:t>
            </w:r>
            <w:r>
              <w:rPr>
                <w:rFonts w:hint="default" w:ascii="Times New Roman" w:hAnsi="Times New Roman" w:cs="Times New Roman"/>
                <w:color w:val="000000" w:themeColor="text1"/>
                <w:sz w:val="22"/>
                <w:szCs w:val="28"/>
                <w14:textFill>
                  <w14:solidFill>
                    <w14:schemeClr w14:val="tx1"/>
                  </w14:solidFill>
                </w14:textFill>
              </w:rPr>
              <w:t xml:space="preserve">      </w:t>
            </w:r>
          </w:p>
        </w:tc>
      </w:tr>
    </w:tbl>
    <w:p>
      <w:pPr>
        <w:keepNext w:val="0"/>
        <w:keepLines w:val="0"/>
        <w:pageBreakBefore w:val="0"/>
        <w:widowControl w:val="0"/>
        <w:numPr>
          <w:ilvl w:val="0"/>
          <w:numId w:val="0"/>
        </w:numPr>
        <w:shd w:val="clear" w:color="auto" w:fill="FFFFFF"/>
        <w:kinsoku/>
        <w:wordWrap/>
        <w:overflowPunct/>
        <w:topLinePunct w:val="0"/>
        <w:autoSpaceDE/>
        <w:autoSpaceDN/>
        <w:bidi w:val="0"/>
        <w:spacing w:line="288" w:lineRule="auto"/>
        <w:jc w:val="left"/>
        <w:textAlignment w:val="center"/>
        <w:rPr>
          <w:rFonts w:hint="default"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lang w:val="en-US" w:eastAsia="zh-CN"/>
          <w14:textFill>
            <w14:solidFill>
              <w14:schemeClr w14:val="tx1"/>
            </w14:solidFill>
          </w14:textFill>
        </w:rPr>
        <w:t>15</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下列句子翻译</w:t>
      </w:r>
      <w:r>
        <w:rPr>
          <w:rFonts w:hint="eastAsia" w:ascii="Times New Roman" w:hAnsi="Times New Roman" w:cs="Times New Roman"/>
          <w:color w:val="000000" w:themeColor="text1"/>
          <w:sz w:val="24"/>
          <w:szCs w:val="24"/>
          <w:lang w:val="en-US" w:eastAsia="zh-CN"/>
          <w14:textFill>
            <w14:solidFill>
              <w14:schemeClr w14:val="tx1"/>
            </w14:solidFill>
          </w14:textFill>
        </w:rPr>
        <w:t>和理解</w:t>
      </w:r>
      <w:r>
        <w:rPr>
          <w:rFonts w:hint="default" w:ascii="宋体" w:hAnsi="宋体" w:eastAsia="宋体" w:cs="宋体"/>
          <w:color w:val="000000" w:themeColor="text1"/>
          <w:sz w:val="24"/>
          <w:szCs w:val="24"/>
          <w:em w:val="dot"/>
          <w:lang w:val="en-US" w:eastAsia="zh-CN"/>
          <w14:textFill>
            <w14:solidFill>
              <w14:schemeClr w14:val="tx1"/>
            </w14:solidFill>
          </w14:textFill>
        </w:rPr>
        <w:t>不正确</w:t>
      </w:r>
      <w:r>
        <w:rPr>
          <w:rFonts w:hint="eastAsia" w:ascii="Times New Roman" w:hAnsi="Times New Roman" w:cs="Times New Roman"/>
          <w:color w:val="000000" w:themeColor="text1"/>
          <w:sz w:val="24"/>
          <w:szCs w:val="24"/>
          <w:lang w:val="en-US" w:eastAsia="zh-CN"/>
          <w14:textFill>
            <w14:solidFill>
              <w14:schemeClr w14:val="tx1"/>
            </w14:solidFill>
          </w14:textFill>
        </w:rPr>
        <w:t>的一项是</w:t>
      </w:r>
      <w:r>
        <w:rPr>
          <w:rFonts w:hint="eastAsia" w:ascii="宋体" w:hAnsi="宋体" w:cs="宋体"/>
          <w:color w:val="000000" w:themeColor="text1"/>
          <w:sz w:val="24"/>
          <w:szCs w:val="24"/>
          <w:lang w:val="en-US" w:eastAsia="zh-CN"/>
          <w14:textFill>
            <w14:solidFill>
              <w14:schemeClr w14:val="tx1"/>
            </w14:solidFill>
          </w14:textFill>
        </w:rPr>
        <w:t>（   ）</w:t>
      </w:r>
      <w:r>
        <w:rPr>
          <w:rFonts w:hint="eastAsia" w:ascii="Times New Roman" w:hAnsi="Times New Roman" w:cs="Times New Roman"/>
          <w:color w:val="000000" w:themeColor="text1"/>
          <w:sz w:val="24"/>
          <w:szCs w:val="24"/>
          <w:lang w:eastAsia="zh-CN"/>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4分</w:t>
      </w:r>
      <w:r>
        <w:rPr>
          <w:rFonts w:hint="eastAsia" w:ascii="Times New Roman" w:hAnsi="Times New Roman"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br w:type="textWrapping"/>
      </w:r>
      <w:r>
        <w:rPr>
          <w:rFonts w:hint="eastAsia" w:ascii="Times New Roman" w:hAnsi="Times New Roman" w:cs="Times New Roman"/>
          <w:b w:val="0"/>
          <w:bCs w:val="0"/>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A.</w:t>
      </w:r>
      <w:r>
        <w:rPr>
          <w:rFonts w:hint="default" w:ascii="Times New Roman" w:hAnsi="Times New Roman" w:cs="Times New Roman"/>
          <w:color w:val="000000" w:themeColor="text1"/>
          <w:sz w:val="24"/>
          <w:szCs w:val="24"/>
          <w:lang w:val="en-US" w:eastAsia="zh-CN"/>
          <w14:textFill>
            <w14:solidFill>
              <w14:schemeClr w14:val="tx1"/>
            </w14:solidFill>
          </w14:textFill>
        </w:rPr>
        <w:t>重岩叠嶂，隐天蔽日，</w:t>
      </w:r>
      <w:r>
        <w:rPr>
          <w:rFonts w:hint="default" w:ascii="Times New Roman" w:hAnsi="Times New Roman" w:eastAsia="宋体" w:cs="Times New Roman"/>
          <w:color w:val="000000" w:themeColor="text1"/>
          <w:sz w:val="24"/>
          <w:szCs w:val="24"/>
          <w14:textFill>
            <w14:solidFill>
              <w14:schemeClr w14:val="tx1"/>
            </w14:solidFill>
          </w14:textFill>
        </w:rPr>
        <w:t>自非亭午夜分，不见曦月。</w:t>
      </w:r>
    </w:p>
    <w:p>
      <w:pPr>
        <w:keepNext w:val="0"/>
        <w:keepLines w:val="0"/>
        <w:pageBreakBefore w:val="0"/>
        <w:widowControl w:val="0"/>
        <w:numPr>
          <w:ilvl w:val="0"/>
          <w:numId w:val="0"/>
        </w:numPr>
        <w:shd w:val="clear" w:color="auto" w:fill="FFFFFF"/>
        <w:kinsoku/>
        <w:wordWrap/>
        <w:overflowPunct/>
        <w:topLinePunct w:val="0"/>
        <w:autoSpaceDE/>
        <w:autoSpaceDN/>
        <w:bidi w:val="0"/>
        <w:spacing w:line="288" w:lineRule="auto"/>
        <w:ind w:left="718" w:leftChars="342" w:firstLine="0" w:firstLineChars="0"/>
        <w:jc w:val="left"/>
        <w:textAlignment w:val="center"/>
        <w:rPr>
          <w:rFonts w:hint="eastAsia" w:ascii="宋体" w:hAnsi="宋体" w:eastAsia="宋体" w:cs="宋体"/>
          <w:sz w:val="24"/>
          <w:szCs w:val="24"/>
          <w:lang w:val="en-US" w:eastAsia="zh-CN" w:bidi="ar-SA"/>
        </w:rPr>
      </w:pPr>
      <w:r>
        <w:rPr>
          <w:rFonts w:hint="eastAsia" w:ascii="Times New Roman" w:hAnsi="Times New Roman" w:cs="Times New Roman"/>
          <w:color w:val="000000" w:themeColor="text1"/>
          <w:sz w:val="24"/>
          <w:szCs w:val="24"/>
          <w:lang w:val="en-US" w:eastAsia="zh-CN"/>
          <w14:textFill>
            <w14:solidFill>
              <w14:schemeClr w14:val="tx1"/>
            </w14:solidFill>
          </w14:textFill>
        </w:rPr>
        <w:t>翻译：</w:t>
      </w:r>
      <w:r>
        <w:rPr>
          <w:rFonts w:hint="eastAsia" w:ascii="宋体" w:hAnsi="宋体" w:eastAsia="宋体" w:cs="宋体"/>
          <w:sz w:val="24"/>
          <w:szCs w:val="24"/>
          <w:lang w:val="en-US" w:eastAsia="zh-CN" w:bidi="ar-SA"/>
        </w:rPr>
        <w:t>层层的悬崖，排排的峭壁，遮住了天空和太阳，如果不是正午和半夜，就看不见太阳和月亮。</w:t>
      </w:r>
    </w:p>
    <w:p>
      <w:pPr>
        <w:keepNext w:val="0"/>
        <w:keepLines w:val="0"/>
        <w:pageBreakBefore w:val="0"/>
        <w:widowControl w:val="0"/>
        <w:numPr>
          <w:ilvl w:val="0"/>
          <w:numId w:val="0"/>
        </w:numPr>
        <w:shd w:val="clear" w:color="auto" w:fill="FFFFFF"/>
        <w:kinsoku/>
        <w:wordWrap/>
        <w:overflowPunct/>
        <w:topLinePunct w:val="0"/>
        <w:autoSpaceDE/>
        <w:autoSpaceDN/>
        <w:bidi w:val="0"/>
        <w:spacing w:line="288" w:lineRule="auto"/>
        <w:ind w:firstLine="720" w:firstLineChars="300"/>
        <w:jc w:val="left"/>
        <w:textAlignment w:val="center"/>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理解：悬崖、峭壁高耸连绵，只有在正午和半夜才能看见太阳和月亮。</w:t>
      </w:r>
    </w:p>
    <w:p>
      <w:pPr>
        <w:keepNext w:val="0"/>
        <w:keepLines w:val="0"/>
        <w:pageBreakBefore w:val="0"/>
        <w:widowControl w:val="0"/>
        <w:numPr>
          <w:ilvl w:val="0"/>
          <w:numId w:val="0"/>
        </w:numPr>
        <w:shd w:val="clear" w:color="auto" w:fill="FFFFFF"/>
        <w:kinsoku/>
        <w:wordWrap/>
        <w:overflowPunct/>
        <w:topLinePunct w:val="0"/>
        <w:autoSpaceDE/>
        <w:autoSpaceDN/>
        <w:bidi w:val="0"/>
        <w:spacing w:line="288" w:lineRule="auto"/>
        <w:ind w:firstLine="240" w:firstLineChars="100"/>
        <w:jc w:val="left"/>
        <w:textAlignment w:val="center"/>
        <w:rPr>
          <w:rFonts w:hint="default" w:ascii="Times New Roman" w:hAnsi="Times New Roman" w:eastAsia="宋体" w:cs="Times New Roman"/>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B</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清荣峻茂，良多趣味。</w:t>
      </w:r>
    </w:p>
    <w:p>
      <w:pPr>
        <w:keepNext w:val="0"/>
        <w:keepLines w:val="0"/>
        <w:pageBreakBefore w:val="0"/>
        <w:widowControl w:val="0"/>
        <w:numPr>
          <w:ilvl w:val="0"/>
          <w:numId w:val="0"/>
        </w:numPr>
        <w:shd w:val="clear" w:color="auto" w:fill="FFFFFF"/>
        <w:kinsoku/>
        <w:wordWrap/>
        <w:overflowPunct/>
        <w:topLinePunct w:val="0"/>
        <w:autoSpaceDE/>
        <w:autoSpaceDN/>
        <w:bidi w:val="0"/>
        <w:spacing w:line="288" w:lineRule="auto"/>
        <w:ind w:firstLine="720" w:firstLineChars="300"/>
        <w:jc w:val="left"/>
        <w:textAlignment w:val="center"/>
        <w:rPr>
          <w:rFonts w:hint="eastAsia" w:ascii="宋体" w:hAnsi="宋体" w:eastAsia="宋体" w:cs="宋体"/>
          <w:sz w:val="24"/>
          <w:szCs w:val="24"/>
          <w:lang w:val="en-US" w:eastAsia="zh-CN" w:bidi="ar-SA"/>
        </w:rPr>
      </w:pPr>
      <w:r>
        <w:rPr>
          <w:rFonts w:hint="eastAsia" w:ascii="Times New Roman" w:hAnsi="Times New Roman" w:cs="Times New Roman"/>
          <w:color w:val="000000" w:themeColor="text1"/>
          <w:sz w:val="24"/>
          <w:szCs w:val="24"/>
          <w:lang w:val="en-US" w:eastAsia="zh-CN"/>
          <w14:textFill>
            <w14:solidFill>
              <w14:schemeClr w14:val="tx1"/>
            </w14:solidFill>
          </w14:textFill>
        </w:rPr>
        <w:t>翻译：</w:t>
      </w:r>
      <w:r>
        <w:rPr>
          <w:rFonts w:hint="eastAsia" w:ascii="宋体" w:hAnsi="宋体" w:eastAsia="宋体" w:cs="宋体"/>
          <w:sz w:val="24"/>
          <w:szCs w:val="24"/>
          <w:lang w:val="en-US" w:eastAsia="zh-CN" w:bidi="ar-SA"/>
        </w:rPr>
        <w:t>水清树荣山高草胜，确实有很多趣味。</w:t>
      </w:r>
    </w:p>
    <w:p>
      <w:pPr>
        <w:keepNext w:val="0"/>
        <w:keepLines w:val="0"/>
        <w:pageBreakBefore w:val="0"/>
        <w:widowControl w:val="0"/>
        <w:numPr>
          <w:ilvl w:val="0"/>
          <w:numId w:val="0"/>
        </w:numPr>
        <w:shd w:val="clear" w:color="auto" w:fill="FFFFFF"/>
        <w:kinsoku/>
        <w:wordWrap/>
        <w:overflowPunct/>
        <w:topLinePunct w:val="0"/>
        <w:autoSpaceDE/>
        <w:autoSpaceDN/>
        <w:bidi w:val="0"/>
        <w:spacing w:line="288" w:lineRule="auto"/>
        <w:ind w:firstLine="720" w:firstLineChars="300"/>
        <w:jc w:val="left"/>
        <w:textAlignment w:val="center"/>
        <w:rPr>
          <w:rFonts w:hint="default" w:ascii="宋体" w:hAnsi="宋体" w:cs="宋体"/>
          <w:sz w:val="24"/>
          <w:szCs w:val="24"/>
          <w:lang w:val="en-US" w:eastAsia="zh-CN" w:bidi="ar-SA"/>
        </w:rPr>
      </w:pPr>
      <w:r>
        <w:rPr>
          <w:rFonts w:hint="eastAsia" w:ascii="宋体" w:hAnsi="宋体" w:cs="宋体"/>
          <w:sz w:val="24"/>
          <w:szCs w:val="24"/>
          <w:lang w:val="en-US" w:eastAsia="zh-CN" w:bidi="ar-SA"/>
        </w:rPr>
        <w:t>理解：写秋天三峡江水清澈，草木茂盛，郁郁葱葱。</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16.下列</w:t>
      </w:r>
      <w:r>
        <w:rPr>
          <w:rFonts w:hint="eastAsia" w:ascii="宋体" w:hAnsi="宋体" w:cs="宋体"/>
          <w:color w:val="000000" w:themeColor="text1"/>
          <w:sz w:val="24"/>
          <w:szCs w:val="24"/>
          <w:lang w:val="en-US" w:eastAsia="zh-CN"/>
          <w14:textFill>
            <w14:solidFill>
              <w14:schemeClr w14:val="tx1"/>
            </w14:solidFill>
          </w14:textFill>
        </w:rPr>
        <w:t>选</w:t>
      </w:r>
      <w:r>
        <w:rPr>
          <w:rFonts w:hint="default" w:ascii="宋体" w:hAnsi="宋体" w:eastAsia="宋体" w:cs="宋体"/>
          <w:color w:val="000000" w:themeColor="text1"/>
          <w:sz w:val="24"/>
          <w:szCs w:val="24"/>
          <w:lang w:val="en-US" w:eastAsia="zh-CN"/>
          <w14:textFill>
            <w14:solidFill>
              <w14:schemeClr w14:val="tx1"/>
            </w14:solidFill>
          </w14:textFill>
        </w:rPr>
        <w:t>文内容分析理解</w:t>
      </w:r>
      <w:r>
        <w:rPr>
          <w:rFonts w:hint="default" w:ascii="宋体" w:hAnsi="宋体" w:eastAsia="宋体" w:cs="宋体"/>
          <w:color w:val="000000" w:themeColor="text1"/>
          <w:sz w:val="24"/>
          <w:szCs w:val="24"/>
          <w:em w:val="dot"/>
          <w:lang w:val="en-US" w:eastAsia="zh-CN"/>
          <w14:textFill>
            <w14:solidFill>
              <w14:schemeClr w14:val="tx1"/>
            </w14:solidFill>
          </w14:textFill>
        </w:rPr>
        <w:t>不正确</w:t>
      </w:r>
      <w:r>
        <w:rPr>
          <w:rFonts w:hint="default" w:ascii="宋体" w:hAnsi="宋体" w:eastAsia="宋体" w:cs="宋体"/>
          <w:color w:val="000000" w:themeColor="text1"/>
          <w:sz w:val="24"/>
          <w:szCs w:val="24"/>
          <w:lang w:val="en-US" w:eastAsia="zh-CN"/>
          <w14:textFill>
            <w14:solidFill>
              <w14:schemeClr w14:val="tx1"/>
            </w14:solidFill>
          </w14:textFill>
        </w:rPr>
        <w:t>的一项是</w:t>
      </w:r>
      <w:r>
        <w:rPr>
          <w:rFonts w:hint="eastAsia" w:ascii="宋体" w:hAnsi="宋体" w:cs="宋体"/>
          <w:color w:val="000000" w:themeColor="text1"/>
          <w:sz w:val="24"/>
          <w:szCs w:val="24"/>
          <w:lang w:val="en-US" w:eastAsia="zh-CN"/>
          <w14:textFill>
            <w14:solidFill>
              <w14:schemeClr w14:val="tx1"/>
            </w14:solidFill>
          </w14:textFill>
        </w:rPr>
        <w:t>（   ）</w:t>
      </w:r>
      <w:r>
        <w:rPr>
          <w:rFonts w:hint="default" w:ascii="宋体" w:hAnsi="宋体" w:eastAsia="宋体" w:cs="宋体"/>
          <w:color w:val="000000" w:themeColor="text1"/>
          <w:sz w:val="24"/>
          <w:szCs w:val="24"/>
          <w:lang w:val="en-US" w:eastAsia="zh-CN"/>
          <w14:textFill>
            <w14:solidFill>
              <w14:schemeClr w14:val="tx1"/>
            </w14:solidFill>
          </w14:textFill>
        </w:rPr>
        <w:t>(3分)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A.</w:t>
      </w:r>
      <w:r>
        <w:rPr>
          <w:rFonts w:hint="eastAsia" w:ascii="宋体" w:hAnsi="宋体" w:cs="宋体"/>
          <w:color w:val="000000" w:themeColor="text1"/>
          <w:sz w:val="24"/>
          <w:szCs w:val="24"/>
          <w:lang w:val="en-US" w:eastAsia="zh-CN"/>
          <w14:textFill>
            <w14:solidFill>
              <w14:schemeClr w14:val="tx1"/>
            </w14:solidFill>
          </w14:textFill>
        </w:rPr>
        <w:t>选文第2段“或王命急宣”几句运用了夸张的修辞手法，写船只航速日行千里，正面写出</w:t>
      </w:r>
      <w:r>
        <w:rPr>
          <w:rFonts w:hint="default" w:ascii="宋体" w:hAnsi="宋体" w:eastAsia="宋体" w:cs="宋体"/>
          <w:color w:val="000000" w:themeColor="text1"/>
          <w:sz w:val="24"/>
          <w:szCs w:val="24"/>
          <w:lang w:val="en-US" w:eastAsia="zh-CN"/>
          <w14:textFill>
            <w14:solidFill>
              <w14:schemeClr w14:val="tx1"/>
            </w14:solidFill>
          </w14:textFill>
        </w:rPr>
        <w:t>江流之急。</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B.作者抓住季节特点，按照夏</w:t>
      </w:r>
      <w:r>
        <w:rPr>
          <w:rFonts w:hint="eastAsia" w:ascii="宋体" w:hAnsi="宋体" w:cs="宋体"/>
          <w:color w:val="000000" w:themeColor="text1"/>
          <w:sz w:val="24"/>
          <w:szCs w:val="24"/>
          <w:lang w:val="en-US" w:eastAsia="zh-CN"/>
          <w14:textFill>
            <w14:solidFill>
              <w14:schemeClr w14:val="tx1"/>
            </w14:solidFill>
          </w14:textFill>
        </w:rPr>
        <w:t>、</w:t>
      </w:r>
      <w:r>
        <w:rPr>
          <w:rFonts w:hint="default" w:ascii="宋体" w:hAnsi="宋体" w:eastAsia="宋体" w:cs="宋体"/>
          <w:color w:val="000000" w:themeColor="text1"/>
          <w:sz w:val="24"/>
          <w:szCs w:val="24"/>
          <w:lang w:val="en-US" w:eastAsia="zh-CN"/>
          <w14:textFill>
            <w14:solidFill>
              <w14:schemeClr w14:val="tx1"/>
            </w14:solidFill>
          </w14:textFill>
        </w:rPr>
        <w:t>春冬</w:t>
      </w:r>
      <w:r>
        <w:rPr>
          <w:rFonts w:hint="eastAsia" w:ascii="宋体" w:hAnsi="宋体" w:cs="宋体"/>
          <w:color w:val="000000" w:themeColor="text1"/>
          <w:sz w:val="24"/>
          <w:szCs w:val="24"/>
          <w:lang w:val="en-US" w:eastAsia="zh-CN"/>
          <w14:textFill>
            <w14:solidFill>
              <w14:schemeClr w14:val="tx1"/>
            </w14:solidFill>
          </w14:textFill>
        </w:rPr>
        <w:t>、</w:t>
      </w:r>
      <w:r>
        <w:rPr>
          <w:rFonts w:hint="default" w:ascii="宋体" w:hAnsi="宋体" w:eastAsia="宋体" w:cs="宋体"/>
          <w:color w:val="000000" w:themeColor="text1"/>
          <w:sz w:val="24"/>
          <w:szCs w:val="24"/>
          <w:lang w:val="en-US" w:eastAsia="zh-CN"/>
          <w14:textFill>
            <w14:solidFill>
              <w14:schemeClr w14:val="tx1"/>
            </w14:solidFill>
          </w14:textFill>
        </w:rPr>
        <w:t>秋的顺序，具体描绘了三峡</w:t>
      </w:r>
      <w:r>
        <w:rPr>
          <w:rFonts w:hint="eastAsia" w:ascii="宋体" w:hAnsi="宋体" w:cs="宋体"/>
          <w:color w:val="000000" w:themeColor="text1"/>
          <w:sz w:val="24"/>
          <w:szCs w:val="24"/>
          <w:lang w:val="en-US" w:eastAsia="zh-CN"/>
          <w14:textFill>
            <w14:solidFill>
              <w14:schemeClr w14:val="tx1"/>
            </w14:solidFill>
          </w14:textFill>
        </w:rPr>
        <w:t>春、冬季节的清幽美，夏季的奔放美，秋季的凄婉美。</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C.</w:t>
      </w:r>
      <w:r>
        <w:rPr>
          <w:rFonts w:hint="eastAsia" w:ascii="宋体" w:hAnsi="宋体" w:cs="宋体"/>
          <w:color w:val="000000" w:themeColor="text1"/>
          <w:sz w:val="24"/>
          <w:szCs w:val="24"/>
          <w:lang w:val="en-US" w:eastAsia="zh-CN"/>
          <w14:textFill>
            <w14:solidFill>
              <w14:schemeClr w14:val="tx1"/>
            </w14:solidFill>
          </w14:textFill>
        </w:rPr>
        <w:t>选</w:t>
      </w:r>
      <w:r>
        <w:rPr>
          <w:rFonts w:hint="default" w:ascii="宋体" w:hAnsi="宋体" w:eastAsia="宋体" w:cs="宋体"/>
          <w:color w:val="000000" w:themeColor="text1"/>
          <w:sz w:val="24"/>
          <w:szCs w:val="24"/>
          <w:lang w:val="en-US" w:eastAsia="zh-CN"/>
          <w14:textFill>
            <w14:solidFill>
              <w14:schemeClr w14:val="tx1"/>
            </w14:solidFill>
          </w14:textFill>
        </w:rPr>
        <w:t>文展现了三峡独具特色的山水景色，</w:t>
      </w:r>
      <w:r>
        <w:rPr>
          <w:rFonts w:hint="eastAsia" w:ascii="宋体" w:hAnsi="宋体" w:cs="宋体"/>
          <w:color w:val="000000" w:themeColor="text1"/>
          <w:sz w:val="24"/>
          <w:szCs w:val="24"/>
          <w:lang w:val="en-US" w:eastAsia="zh-CN"/>
          <w14:textFill>
            <w14:solidFill>
              <w14:schemeClr w14:val="tx1"/>
            </w14:solidFill>
          </w14:textFill>
        </w:rPr>
        <w:t>先写山，后写水，</w:t>
      </w:r>
      <w:r>
        <w:rPr>
          <w:rFonts w:hint="default" w:ascii="宋体" w:hAnsi="宋体" w:eastAsia="宋体" w:cs="宋体"/>
          <w:color w:val="000000" w:themeColor="text1"/>
          <w:sz w:val="24"/>
          <w:szCs w:val="24"/>
          <w:lang w:val="en-US" w:eastAsia="zh-CN"/>
          <w14:textFill>
            <w14:solidFill>
              <w14:schemeClr w14:val="tx1"/>
            </w14:solidFill>
          </w14:textFill>
        </w:rPr>
        <w:t>字里行间洋溢着作者的赞叹之情</w:t>
      </w:r>
      <w:r>
        <w:rPr>
          <w:rFonts w:hint="eastAsia" w:ascii="宋体" w:hAnsi="宋体" w:cs="宋体"/>
          <w:color w:val="000000" w:themeColor="text1"/>
          <w:sz w:val="24"/>
          <w:szCs w:val="24"/>
          <w:lang w:val="en-US" w:eastAsia="zh-CN"/>
          <w14:textFill>
            <w14:solidFill>
              <w14:schemeClr w14:val="tx1"/>
            </w14:solidFill>
          </w14:textFill>
        </w:rPr>
        <w:t>和对祖国大好河山的热爱。</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D.本文</w:t>
      </w:r>
      <w:r>
        <w:rPr>
          <w:rFonts w:hint="eastAsia" w:ascii="宋体" w:hAnsi="宋体" w:cs="宋体"/>
          <w:color w:val="000000" w:themeColor="text1"/>
          <w:sz w:val="24"/>
          <w:szCs w:val="24"/>
          <w:lang w:val="en-US" w:eastAsia="zh-CN"/>
          <w14:textFill>
            <w14:solidFill>
              <w14:schemeClr w14:val="tx1"/>
            </w14:solidFill>
          </w14:textFill>
        </w:rPr>
        <w:t>谋篇布局紧凑，</w:t>
      </w:r>
      <w:r>
        <w:rPr>
          <w:rFonts w:hint="default" w:ascii="宋体" w:hAnsi="宋体" w:eastAsia="宋体" w:cs="宋体"/>
          <w:color w:val="000000" w:themeColor="text1"/>
          <w:sz w:val="24"/>
          <w:szCs w:val="24"/>
          <w:lang w:val="en-US" w:eastAsia="zh-CN"/>
          <w14:textFill>
            <w14:solidFill>
              <w14:schemeClr w14:val="tx1"/>
            </w14:solidFill>
          </w14:textFill>
        </w:rPr>
        <w:t>句式骈散结合、灵活多变，韵律和谐中又有参差变化，读来有抑扬顿挫之感。</w:t>
      </w:r>
    </w:p>
    <w:p>
      <w:pPr>
        <w:keepNext w:val="0"/>
        <w:keepLines w:val="0"/>
        <w:pageBreakBefore w:val="0"/>
        <w:widowControl w:val="0"/>
        <w:shd w:val="clear" w:color="auto" w:fill="FFFFFF"/>
        <w:kinsoku/>
        <w:wordWrap/>
        <w:overflowPunct/>
        <w:topLinePunct w:val="0"/>
        <w:autoSpaceDE/>
        <w:autoSpaceDN/>
        <w:bidi w:val="0"/>
        <w:spacing w:line="288" w:lineRule="auto"/>
        <w:jc w:val="center"/>
        <w:textAlignment w:val="center"/>
        <w:rPr>
          <w:rFonts w:hint="default" w:ascii="Times New Roman" w:hAnsi="Times New Roman" w:cs="Times New Roman"/>
          <w:color w:val="000000" w:themeColor="text1"/>
          <w:sz w:val="22"/>
          <w:szCs w:val="28"/>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【乙】</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从山门右折，得石径。数步闻疾雷声，心悸。山僧曰：</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此瀑声也。</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疾趋，度石罅瀑见。石青削</w:t>
      </w:r>
      <w:r>
        <w:rPr>
          <w:rFonts w:hint="default" w:ascii="Times New Roman" w:hAnsi="Times New Roman" w:eastAsia="楷体_GB2312" w:cs="Times New Roman"/>
          <w:color w:val="000000" w:themeColor="text1"/>
          <w:sz w:val="24"/>
          <w:szCs w:val="24"/>
          <w:vertAlign w:val="superscript"/>
          <w:lang w:val="en-US" w:eastAsia="zh-CN"/>
          <w14:textFill>
            <w14:solidFill>
              <w14:schemeClr w14:val="tx1"/>
            </w14:solidFill>
          </w14:textFill>
        </w:rPr>
        <w:t>①</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，不容寸肤</w:t>
      </w:r>
      <w:r>
        <w:rPr>
          <w:rFonts w:hint="default" w:ascii="Times New Roman" w:hAnsi="Times New Roman" w:eastAsia="楷体_GB2312" w:cs="Times New Roman"/>
          <w:color w:val="000000" w:themeColor="text1"/>
          <w:sz w:val="24"/>
          <w:szCs w:val="24"/>
          <w:vertAlign w:val="superscript"/>
          <w:lang w:val="en-US" w:eastAsia="zh-CN"/>
          <w14:textFill>
            <w14:solidFill>
              <w14:schemeClr w14:val="tx1"/>
            </w14:solidFill>
          </w14:textFill>
        </w:rPr>
        <w:t>②</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，三面皆郛</w:t>
      </w:r>
      <w:r>
        <w:rPr>
          <w:rFonts w:hint="default" w:ascii="Times New Roman" w:hAnsi="Times New Roman" w:eastAsia="楷体_GB2312" w:cs="Times New Roman"/>
          <w:color w:val="000000" w:themeColor="text1"/>
          <w:sz w:val="24"/>
          <w:szCs w:val="24"/>
          <w:vertAlign w:val="superscript"/>
          <w:lang w:val="en-US" w:eastAsia="zh-CN"/>
          <w14:textFill>
            <w14:solidFill>
              <w14:schemeClr w14:val="tx1"/>
            </w14:solidFill>
          </w14:textFill>
        </w:rPr>
        <w:t>③</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立。瀑行青壁间撼山掉谷喷雪直下，怒石横激如虹，忽卷掣折而后注，水态愈伟，山行之极观也。游人坐欹岩下望。以面受沫，乍若披丝，虚空皆纬</w:t>
      </w:r>
      <w:r>
        <w:rPr>
          <w:rFonts w:hint="default" w:ascii="Times New Roman" w:hAnsi="Times New Roman" w:eastAsia="楷体_GB2312" w:cs="Times New Roman"/>
          <w:color w:val="000000" w:themeColor="text1"/>
          <w:sz w:val="24"/>
          <w:szCs w:val="24"/>
          <w:vertAlign w:val="superscript"/>
          <w:lang w:val="en-US" w:eastAsia="zh-CN"/>
          <w14:textFill>
            <w14:solidFill>
              <w14:schemeClr w14:val="tx1"/>
            </w14:solidFill>
          </w14:textFill>
        </w:rPr>
        <w:t>④</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，至飞雨泻崖，而犹不忍去。</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righ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（选自《袁中郎全集·观第五泄记》）</w:t>
      </w:r>
    </w:p>
    <w:p>
      <w:pPr>
        <w:keepNext w:val="0"/>
        <w:keepLines w:val="0"/>
        <w:pageBreakBefore w:val="0"/>
        <w:widowControl w:val="0"/>
        <w:shd w:val="clear" w:color="auto" w:fill="FFFFFF"/>
        <w:kinsoku/>
        <w:wordWrap/>
        <w:overflowPunct/>
        <w:topLinePunct w:val="0"/>
        <w:autoSpaceDE/>
        <w:autoSpaceDN/>
        <w:bidi w:val="0"/>
        <w:spacing w:line="288" w:lineRule="auto"/>
        <w:jc w:val="left"/>
        <w:textAlignment w:val="center"/>
        <w:rPr>
          <w:rFonts w:hint="default" w:ascii="Times New Roman" w:hAnsi="Times New Roman" w:cs="Times New Roman"/>
          <w:color w:val="000000" w:themeColor="text1"/>
          <w:sz w:val="22"/>
          <w:szCs w:val="28"/>
          <w14:textFill>
            <w14:solidFill>
              <w14:schemeClr w14:val="tx1"/>
            </w14:solidFill>
          </w14:textFill>
        </w:rPr>
      </w:pPr>
      <w:r>
        <w:rPr>
          <w:rFonts w:hint="default" w:ascii="Times New Roman" w:hAnsi="Times New Roman" w:cs="Times New Roman"/>
          <w:color w:val="000000" w:themeColor="text1"/>
          <w:sz w:val="22"/>
          <w:szCs w:val="28"/>
          <w14:textFill>
            <w14:solidFill>
              <w14:schemeClr w14:val="tx1"/>
            </w14:solidFill>
          </w14:textFill>
        </w:rPr>
        <w:t>【注】①青削：颜色青绿，陡峭如刀削。②寸肤：古代长度单位。此处形容山石林立，间隔极窄。③郛（fú）：古代域的外域培。④纬：编织物的模线。</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17</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下列对文中画线句的停顿划分，正确的一项是</w:t>
      </w:r>
      <w:r>
        <w:rPr>
          <w:rFonts w:hint="default" w:ascii="Times New Roman" w:hAnsi="Times New Roman" w:cs="Times New Roman"/>
          <w:color w:val="000000" w:themeColor="text1"/>
          <w:sz w:val="24"/>
          <w:szCs w:val="24"/>
          <w:lang w:val="en-US" w:eastAsia="zh-CN"/>
          <w14:textFill>
            <w14:solidFill>
              <w14:schemeClr w14:val="tx1"/>
            </w14:solidFill>
          </w14:textFill>
        </w:rPr>
        <w:t>（   ）</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A.瀑行青/壁间撼山/掉谷喷雪直下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B.瀑行青壁间/撼山掉/谷喷雪直下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C.瀑行青/壁间撼山掉谷喷/雪直下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D.瀑行青壁间/撼山掉谷/喷雪直下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18</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简要说说作者</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不忍去</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的原因</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。(2分)</w:t>
      </w:r>
    </w:p>
    <w:p>
      <w:pPr>
        <w:pStyle w:val="5"/>
        <w:keepNext w:val="0"/>
        <w:keepLines w:val="0"/>
        <w:pageBreakBefore w:val="0"/>
        <w:widowControl w:val="0"/>
        <w:kinsoku/>
        <w:wordWrap/>
        <w:overflowPunct/>
        <w:topLinePunct w:val="0"/>
        <w:autoSpaceDE/>
        <w:autoSpaceDN/>
        <w:bidi w:val="0"/>
        <w:spacing w:after="0" w:line="288" w:lineRule="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（三）现代文阅读</w:t>
      </w:r>
      <w:r>
        <w:rPr>
          <w:rFonts w:hint="default" w:ascii="Times New Roman" w:hAnsi="Times New Roman" w:cs="Times New Roman"/>
          <w:color w:val="000000" w:themeColor="text1"/>
          <w:sz w:val="24"/>
          <w:szCs w:val="24"/>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阅读下文，回答问题。(15分)</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center"/>
        <w:textAlignment w:val="center"/>
        <w:rPr>
          <w:rFonts w:hint="default" w:ascii="Times New Roman" w:hAnsi="Times New Roman" w:eastAsia="楷体_GB2312" w:cs="Times New Roman"/>
          <w:b/>
          <w:bCs/>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b/>
          <w:bCs/>
          <w:color w:val="000000" w:themeColor="text1"/>
          <w:sz w:val="24"/>
          <w:szCs w:val="24"/>
          <w:lang w:val="en-US" w:eastAsia="zh-CN"/>
          <w14:textFill>
            <w14:solidFill>
              <w14:schemeClr w14:val="tx1"/>
            </w14:solidFill>
          </w14:textFill>
        </w:rPr>
        <w:t>重拾汉语的母语自信</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①母语通常是指一个人所属民族的群体语言，是一个民族最为鲜明的符号标志，它能把一些人凝聚为一个共同体。母语自信则是对母语品质和母语生命力的坚定信念，体现了一个国家和民族对自身母语价值的充分肯定和尊重。</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②每个民族对自己的母语都有一种天然的认同感和自豪感，视其为最美的语言。汉语作为母语，是中华民族的文化徽章。汉语拥有最为丰富的书面文献和自公元前841年以来不曾中断的历史记录。在相当长的时间内，它因所承载的文化的先进性而对世界产生了不小影响。这让我们自豪，也增强了我们对汉语的自信。然而，在近现代，随着社会发展，加之西方语言和文化的冲击，我们对汉语的自信产生了动摇，这给汉语带来了危机，造成了伤害。</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五四</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时期，汉语严重欧化，有的学者甚至主张用拼音来代替汉字；20世纪80年代，汉语的计算机输入成为难题，汉字又蒙受了</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笔画复杂、输入困难</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的责难；即使是现在，国人对外语重视程度依然超过汉语</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因此，重拾汉语的母语自信是每个中国人必须正视的问题。</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③对母语的不自信，究其本质，是对自身文化的不自信。在当今形势下，我们更应清醒地认识到，中华文化是我国生存和发展的软实力，是中华民族的命脉和灵魂。而汉语既是这种文化的产物，也是这种文化最重要的组成部分，还是这种文化最重要的载体和最集中的体现。因而要维护中华文化的繁荣与发展，就不能再对汉语采取那种</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自贬、自侮、自戕</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的态度，而应重新拾回对汉语的自信。</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④事实上，从语言学角度看，汉语的确有值得我们自信的理由。汉语是世界上历史最悠久、发展水平最高的语言之一。在世界语言中，汉语具有独一无二的简洁而富有想象力的特征。精通多国语言的季羡林先生称誉汉语是世界语言里最简练的一个语种，同样表达一个意思，如果英语要60秒，汉语5秒就够了。汉语在表达的自由度和创造性上具有无可比拟的优越性。</w:t>
      </w:r>
      <w:r>
        <w:rPr>
          <w:rFonts w:hint="default" w:ascii="Times New Roman" w:hAnsi="Times New Roman" w:eastAsia="楷体_GB2312" w:cs="Times New Roman"/>
          <w:color w:val="000000" w:themeColor="text1"/>
          <w:sz w:val="24"/>
          <w:szCs w:val="24"/>
          <w:u w:val="single"/>
          <w:lang w:val="en-US" w:eastAsia="zh-CN"/>
          <w14:textFill>
            <w14:solidFill>
              <w14:schemeClr w14:val="tx1"/>
            </w14:solidFill>
          </w14:textFill>
        </w:rPr>
        <w:t>美国语言学家范诺洛萨说，汉语充满动感，不像西方语言那样被语法、词类规则套死。汉语有声调，具有音韵美和节奏感，读起来朗朗上口，令人回味无穷。</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有瑞典语言学家认为，在这方面，汉语比西方语言略胜一筹。</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 w:cs="Times New Roman"/>
          <w:color w:val="000000" w:themeColor="text1"/>
          <w:sz w:val="24"/>
          <w:szCs w:val="32"/>
          <w:lang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⑤进入21世纪，随着我国影响力的不断增强，汉语在全球快速传播，国际地位显著提高。不断升温的</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汉语热</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强化了人们对汉语的认同，旺盛的需求也为汉语</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走出去</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增添了信心。</w:t>
      </w:r>
      <w:r>
        <w:rPr>
          <w:rFonts w:hint="default" w:ascii="Times New Roman" w:hAnsi="Times New Roman" w:eastAsia="楷体_GB2312" w:cs="Times New Roman"/>
          <w:color w:val="000000" w:themeColor="text1"/>
          <w:spacing w:val="-6"/>
          <w:sz w:val="24"/>
          <w:szCs w:val="24"/>
          <w:em w:val="dot"/>
          <w:lang w:val="en-US" w:eastAsia="zh-CN"/>
          <w14:textFill>
            <w14:solidFill>
              <w14:schemeClr w14:val="tx1"/>
            </w14:solidFill>
          </w14:textFill>
        </w:rPr>
        <w:t>据</w:t>
      </w:r>
      <w:r>
        <w:rPr>
          <w:rFonts w:hint="default" w:ascii="Times New Roman" w:hAnsi="Times New Roman" w:eastAsia="楷体_GB2312" w:cs="Times New Roman"/>
          <w:color w:val="000000" w:themeColor="text1"/>
          <w:spacing w:val="-6"/>
          <w:sz w:val="24"/>
          <w:szCs w:val="24"/>
          <w:lang w:val="en-US" w:eastAsia="zh-CN"/>
          <w14:textFill>
            <w14:solidFill>
              <w14:schemeClr w14:val="tx1"/>
            </w14:solidFill>
          </w14:textFill>
        </w:rPr>
        <w:t>英国语言学家格雷多尔研究预测，到2050年，汉语将上升到国际语言</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分类金字塔的最高层。因此，我们更应该重拾汉语的母语自信，做一个根基牢固的中国人。</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楷体" w:cs="Times New Roman"/>
          <w:color w:val="000000" w:themeColor="text1"/>
          <w:sz w:val="24"/>
          <w:szCs w:val="32"/>
          <w:lang w:eastAsia="zh-CN"/>
          <w14:textFill>
            <w14:solidFill>
              <w14:schemeClr w14:val="tx1"/>
            </w14:solidFill>
          </w14:textFill>
        </w:rPr>
        <w:t>（作者：纪秀生</w:t>
      </w:r>
      <w:r>
        <w:rPr>
          <w:rFonts w:hint="eastAsia" w:ascii="Times New Roman" w:hAnsi="Times New Roman" w:eastAsia="楷体" w:cs="Times New Roman"/>
          <w:color w:val="000000" w:themeColor="text1"/>
          <w:sz w:val="24"/>
          <w:szCs w:val="32"/>
          <w:lang w:eastAsia="zh-CN"/>
          <w14:textFill>
            <w14:solidFill>
              <w14:schemeClr w14:val="tx1"/>
            </w14:solidFill>
          </w14:textFill>
        </w:rPr>
        <w:t>，</w:t>
      </w:r>
      <w:r>
        <w:rPr>
          <w:rFonts w:hint="default" w:ascii="Times New Roman" w:hAnsi="Times New Roman" w:eastAsia="楷体" w:cs="Times New Roman"/>
          <w:color w:val="000000" w:themeColor="text1"/>
          <w:sz w:val="24"/>
          <w:szCs w:val="32"/>
          <w:lang w:eastAsia="zh-CN"/>
          <w14:textFill>
            <w14:solidFill>
              <w14:schemeClr w14:val="tx1"/>
            </w14:solidFill>
          </w14:textFill>
        </w:rPr>
        <w:t>有删改）</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19</w:t>
      </w:r>
      <w:r>
        <w:rPr>
          <w:rFonts w:hint="default" w:ascii="宋体" w:hAnsi="宋体" w:eastAsia="宋体" w:cs="宋体"/>
          <w:color w:val="000000" w:themeColor="text1"/>
          <w:sz w:val="24"/>
          <w:szCs w:val="24"/>
          <w:lang w:val="en-US" w:eastAsia="zh-CN"/>
          <w14:textFill>
            <w14:solidFill>
              <w14:schemeClr w14:val="tx1"/>
            </w14:solidFill>
          </w14:textFill>
        </w:rPr>
        <w:t>.下列对文章的理解和分析，不正确的一项是</w:t>
      </w:r>
      <w:r>
        <w:rPr>
          <w:rFonts w:hint="eastAsia" w:ascii="宋体" w:hAnsi="宋体" w:cs="宋体"/>
          <w:color w:val="000000" w:themeColor="text1"/>
          <w:sz w:val="24"/>
          <w:szCs w:val="24"/>
          <w:lang w:val="en-US" w:eastAsia="zh-CN"/>
          <w14:textFill>
            <w14:solidFill>
              <w14:schemeClr w14:val="tx1"/>
            </w14:solidFill>
          </w14:textFill>
        </w:rPr>
        <w:t>（   ）</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3</w:t>
      </w:r>
      <w:r>
        <w:rPr>
          <w:rFonts w:hint="default" w:ascii="宋体" w:hAnsi="宋体" w:eastAsia="宋体" w:cs="宋体"/>
          <w:color w:val="000000" w:themeColor="text1"/>
          <w:sz w:val="24"/>
          <w:szCs w:val="24"/>
          <w:lang w:val="en-US" w:eastAsia="zh-CN"/>
          <w14:textFill>
            <w14:solidFill>
              <w14:schemeClr w14:val="tx1"/>
            </w14:solidFill>
          </w14:textFill>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A.本文的中心论点是：我们应该重拾汉语的母语自信，做一个根基牢固的中国人。</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B.第③段论述了中华文化是汉语最重要的组成部分，还是最重要的载体和最集中的体现，因而要维护其繁荣与发展。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C.第④段画横线的句子，运用了对比论证法，把汉语与西方语言作对比，突出了我们汉语充满动感的优越性。</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114" w:hanging="240" w:hanging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D.第⑤段中加点内容“据英国语言学家格雷多尔研究预测”清晰地表明了观点的来源，体现了议论文语言的严密性。</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240" w:hanging="240" w:hangingChars="1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20</w:t>
      </w:r>
      <w:r>
        <w:rPr>
          <w:rFonts w:hint="default" w:ascii="宋体" w:hAnsi="宋体" w:eastAsia="宋体" w:cs="宋体"/>
          <w:color w:val="000000" w:themeColor="text1"/>
          <w:sz w:val="24"/>
          <w:szCs w:val="24"/>
          <w:lang w:val="en-US" w:eastAsia="zh-CN"/>
          <w14:textFill>
            <w14:solidFill>
              <w14:schemeClr w14:val="tx1"/>
            </w14:solidFill>
          </w14:textFill>
        </w:rPr>
        <w:t>.请简要分析第②段的论证思路。</w:t>
      </w:r>
      <w:r>
        <w:rPr>
          <w:rFonts w:hint="eastAsia" w:ascii="宋体" w:hAnsi="宋体" w:eastAsia="宋体" w:cs="宋体"/>
          <w:color w:val="000000" w:themeColor="text1"/>
          <w:sz w:val="24"/>
          <w:szCs w:val="24"/>
          <w:lang w:val="en-US" w:eastAsia="zh-CN" w:bidi="ar-SA"/>
          <w14:textFill>
            <w14:solidFill>
              <w14:schemeClr w14:val="tx1"/>
            </w14:solidFill>
          </w14:textFill>
        </w:rPr>
        <w:t>首先从</w:t>
      </w:r>
      <w:r>
        <w:rPr>
          <w:rFonts w:hint="eastAsia" w:ascii="宋体" w:hAnsi="宋体" w:cs="宋体"/>
          <w:color w:val="000000" w:themeColor="text1"/>
          <w:sz w:val="24"/>
          <w:szCs w:val="24"/>
          <w:lang w:val="en-US" w:eastAsia="zh-CN" w:bidi="ar-SA"/>
          <w14:textFill>
            <w14:solidFill>
              <w14:schemeClr w14:val="tx1"/>
            </w14:solidFill>
          </w14:textFill>
        </w:rPr>
        <w:t>(               )</w:t>
      </w:r>
      <w:r>
        <w:rPr>
          <w:rFonts w:hint="eastAsia" w:ascii="宋体" w:hAnsi="宋体" w:eastAsia="宋体" w:cs="宋体"/>
          <w:color w:val="000000" w:themeColor="text1"/>
          <w:sz w:val="24"/>
          <w:szCs w:val="24"/>
          <w:lang w:val="en-US" w:eastAsia="zh-CN" w:bidi="ar-SA"/>
          <w14:textFill>
            <w14:solidFill>
              <w14:schemeClr w14:val="tx1"/>
            </w14:solidFill>
          </w14:textFill>
        </w:rPr>
        <w:t>和</w:t>
      </w:r>
      <w:r>
        <w:rPr>
          <w:rFonts w:hint="eastAsia" w:ascii="宋体" w:hAnsi="宋体" w:cs="宋体"/>
          <w:color w:val="000000" w:themeColor="text1"/>
          <w:sz w:val="24"/>
          <w:szCs w:val="24"/>
          <w:lang w:val="en-US" w:eastAsia="zh-CN" w:bidi="ar-SA"/>
          <w14:textFill>
            <w14:solidFill>
              <w14:schemeClr w14:val="tx1"/>
            </w14:solidFill>
          </w14:textFill>
        </w:rPr>
        <w:t>(               )</w:t>
      </w:r>
      <w:r>
        <w:rPr>
          <w:rFonts w:hint="eastAsia" w:ascii="宋体" w:hAnsi="宋体" w:eastAsia="宋体" w:cs="宋体"/>
          <w:color w:val="000000" w:themeColor="text1"/>
          <w:sz w:val="24"/>
          <w:szCs w:val="24"/>
          <w:lang w:val="en-US" w:eastAsia="zh-CN" w:bidi="ar-SA"/>
          <w14:textFill>
            <w14:solidFill>
              <w14:schemeClr w14:val="tx1"/>
            </w14:solidFill>
          </w14:textFill>
        </w:rPr>
        <w:t>两个角度</w:t>
      </w:r>
      <w:r>
        <w:rPr>
          <w:rFonts w:hint="eastAsia" w:ascii="宋体" w:hAnsi="宋体" w:cs="宋体"/>
          <w:color w:val="000000" w:themeColor="text1"/>
          <w:sz w:val="24"/>
          <w:szCs w:val="24"/>
          <w:lang w:val="en-US" w:eastAsia="zh-CN" w:bidi="ar-SA"/>
          <w14:textFill>
            <w14:solidFill>
              <w14:schemeClr w14:val="tx1"/>
            </w14:solidFill>
          </w14:textFill>
        </w:rPr>
        <w:t>，</w:t>
      </w:r>
      <w:r>
        <w:rPr>
          <w:rFonts w:hint="eastAsia" w:ascii="宋体" w:hAnsi="宋体" w:eastAsia="宋体" w:cs="宋体"/>
          <w:color w:val="000000" w:themeColor="text1"/>
          <w:sz w:val="24"/>
          <w:szCs w:val="24"/>
          <w:lang w:val="en-US" w:eastAsia="zh-CN" w:bidi="ar-SA"/>
          <w14:textFill>
            <w14:solidFill>
              <w14:schemeClr w14:val="tx1"/>
            </w14:solidFill>
          </w14:textFill>
        </w:rPr>
        <w:t>阐述我们曾对汉语有自信</w:t>
      </w:r>
      <w:r>
        <w:rPr>
          <w:rFonts w:hint="eastAsia" w:ascii="宋体" w:hAnsi="宋体" w:cs="宋体"/>
          <w:color w:val="000000" w:themeColor="text1"/>
          <w:sz w:val="24"/>
          <w:szCs w:val="24"/>
          <w:lang w:val="en-US" w:eastAsia="zh-CN" w:bidi="ar-SA"/>
          <w14:textFill>
            <w14:solidFill>
              <w14:schemeClr w14:val="tx1"/>
            </w14:solidFill>
          </w14:textFill>
        </w:rPr>
        <w:t>，</w:t>
      </w:r>
      <w:r>
        <w:rPr>
          <w:rFonts w:hint="eastAsia" w:ascii="宋体" w:hAnsi="宋体" w:eastAsia="宋体" w:cs="宋体"/>
          <w:color w:val="000000" w:themeColor="text1"/>
          <w:sz w:val="24"/>
          <w:szCs w:val="24"/>
          <w:lang w:val="en-US" w:eastAsia="zh-CN" w:bidi="ar-SA"/>
          <w14:textFill>
            <w14:solidFill>
              <w14:schemeClr w14:val="tx1"/>
            </w14:solidFill>
          </w14:textFill>
        </w:rPr>
        <w:t>然后指出</w:t>
      </w:r>
      <w:r>
        <w:rPr>
          <w:rFonts w:hint="eastAsia" w:ascii="宋体" w:hAnsi="宋体" w:cs="宋体"/>
          <w:color w:val="000000" w:themeColor="text1"/>
          <w:sz w:val="24"/>
          <w:szCs w:val="24"/>
          <w:lang w:val="en-US" w:eastAsia="zh-CN" w:bidi="ar-SA"/>
          <w14:textFill>
            <w14:solidFill>
              <w14:schemeClr w14:val="tx1"/>
            </w14:solidFill>
          </w14:textFill>
        </w:rPr>
        <w:t>(                    )</w:t>
      </w:r>
      <w:r>
        <w:rPr>
          <w:rFonts w:hint="eastAsia" w:ascii="宋体" w:hAnsi="宋体" w:eastAsia="宋体" w:cs="宋体"/>
          <w:color w:val="000000" w:themeColor="text1"/>
          <w:sz w:val="24"/>
          <w:szCs w:val="24"/>
          <w:lang w:val="en-US" w:eastAsia="zh-CN" w:bidi="ar-SA"/>
          <w14:textFill>
            <w14:solidFill>
              <w14:schemeClr w14:val="tx1"/>
            </w14:solidFill>
          </w14:textFill>
        </w:rPr>
        <w:t>的原因</w:t>
      </w:r>
      <w:r>
        <w:rPr>
          <w:rFonts w:hint="eastAsia" w:ascii="宋体" w:hAnsi="宋体" w:cs="宋体"/>
          <w:color w:val="000000" w:themeColor="text1"/>
          <w:sz w:val="24"/>
          <w:szCs w:val="24"/>
          <w:lang w:val="en-US" w:eastAsia="zh-CN" w:bidi="ar-SA"/>
          <w14:textFill>
            <w14:solidFill>
              <w14:schemeClr w14:val="tx1"/>
            </w14:solidFill>
          </w14:textFill>
        </w:rPr>
        <w:t>，</w:t>
      </w:r>
      <w:r>
        <w:rPr>
          <w:rFonts w:hint="eastAsia" w:ascii="宋体" w:hAnsi="宋体" w:eastAsia="宋体" w:cs="宋体"/>
          <w:color w:val="000000" w:themeColor="text1"/>
          <w:sz w:val="24"/>
          <w:szCs w:val="24"/>
          <w:lang w:val="en-US" w:eastAsia="zh-CN" w:bidi="ar-SA"/>
          <w14:textFill>
            <w14:solidFill>
              <w14:schemeClr w14:val="tx1"/>
            </w14:solidFill>
          </w14:textFill>
        </w:rPr>
        <w:t>并列举自信动摇给汉语带来的危机和伤害</w:t>
      </w:r>
      <w:r>
        <w:rPr>
          <w:rFonts w:hint="eastAsia" w:ascii="宋体" w:hAnsi="宋体" w:cs="宋体"/>
          <w:color w:val="000000" w:themeColor="text1"/>
          <w:sz w:val="24"/>
          <w:szCs w:val="24"/>
          <w:lang w:val="en-US" w:eastAsia="zh-CN" w:bidi="ar-SA"/>
          <w14:textFill>
            <w14:solidFill>
              <w14:schemeClr w14:val="tx1"/>
            </w14:solidFill>
          </w14:textFill>
        </w:rPr>
        <w:t>，</w:t>
      </w:r>
      <w:r>
        <w:rPr>
          <w:rFonts w:hint="eastAsia" w:ascii="宋体" w:hAnsi="宋体" w:eastAsia="宋体" w:cs="宋体"/>
          <w:color w:val="000000" w:themeColor="text1"/>
          <w:sz w:val="24"/>
          <w:szCs w:val="24"/>
          <w:lang w:val="en-US" w:eastAsia="zh-CN" w:bidi="ar-SA"/>
          <w14:textFill>
            <w14:solidFill>
              <w14:schemeClr w14:val="tx1"/>
            </w14:solidFill>
          </w14:textFill>
        </w:rPr>
        <w:t>最后指出</w:t>
      </w:r>
      <w:r>
        <w:rPr>
          <w:rFonts w:hint="eastAsia" w:ascii="宋体" w:hAnsi="宋体" w:cs="宋体"/>
          <w:color w:val="000000" w:themeColor="text1"/>
          <w:sz w:val="24"/>
          <w:szCs w:val="24"/>
          <w:lang w:val="en-US" w:eastAsia="zh-CN" w:bidi="ar-SA"/>
          <w14:textFill>
            <w14:solidFill>
              <w14:schemeClr w14:val="tx1"/>
            </w14:solidFill>
          </w14:textFill>
        </w:rPr>
        <w:t>（                     ）</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4</w:t>
      </w:r>
      <w:r>
        <w:rPr>
          <w:rFonts w:hint="default" w:ascii="宋体" w:hAnsi="宋体" w:eastAsia="宋体" w:cs="宋体"/>
          <w:color w:val="000000" w:themeColor="text1"/>
          <w:sz w:val="24"/>
          <w:szCs w:val="24"/>
          <w:lang w:val="en-US" w:eastAsia="zh-CN"/>
          <w14:textFill>
            <w14:solidFill>
              <w14:schemeClr w14:val="tx1"/>
            </w14:solidFill>
          </w14:textFill>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21</w:t>
      </w:r>
      <w:r>
        <w:rPr>
          <w:rFonts w:hint="default" w:ascii="宋体" w:hAnsi="宋体" w:eastAsia="宋体" w:cs="宋体"/>
          <w:color w:val="000000" w:themeColor="text1"/>
          <w:sz w:val="24"/>
          <w:szCs w:val="24"/>
          <w:lang w:val="en-US" w:eastAsia="zh-CN"/>
          <w14:textFill>
            <w14:solidFill>
              <w14:schemeClr w14:val="tx1"/>
            </w14:solidFill>
          </w14:textFill>
        </w:rPr>
        <w:t>.下面两则材料，哪则适合作为论据支撑第①段的观点？为什么？请简述理由。(</w:t>
      </w:r>
      <w:r>
        <w:rPr>
          <w:rFonts w:hint="eastAsia" w:ascii="宋体" w:hAnsi="宋体" w:cs="宋体"/>
          <w:color w:val="000000" w:themeColor="text1"/>
          <w:sz w:val="24"/>
          <w:szCs w:val="24"/>
          <w:lang w:val="en-US" w:eastAsia="zh-CN"/>
          <w14:textFill>
            <w14:solidFill>
              <w14:schemeClr w14:val="tx1"/>
            </w14:solidFill>
          </w14:textFill>
        </w:rPr>
        <w:t>4</w:t>
      </w:r>
      <w:r>
        <w:rPr>
          <w:rFonts w:hint="default" w:ascii="宋体" w:hAnsi="宋体" w:eastAsia="宋体" w:cs="宋体"/>
          <w:color w:val="000000" w:themeColor="text1"/>
          <w:sz w:val="24"/>
          <w:szCs w:val="24"/>
          <w:lang w:val="en-US" w:eastAsia="zh-CN"/>
          <w14:textFill>
            <w14:solidFill>
              <w14:schemeClr w14:val="tx1"/>
            </w14:solidFill>
          </w14:textFill>
        </w:rPr>
        <w:t>分)</w:t>
      </w:r>
    </w:p>
    <w:p>
      <w:pPr>
        <w:keepNext w:val="0"/>
        <w:keepLines w:val="0"/>
        <w:pageBreakBefore w:val="0"/>
        <w:widowControl w:val="0"/>
        <w:shd w:val="clear" w:color="auto" w:fill="auto"/>
        <w:kinsoku/>
        <w:wordWrap/>
        <w:overflowPunct/>
        <w:topLinePunct w:val="0"/>
        <w:autoSpaceDE/>
        <w:autoSpaceDN/>
        <w:bidi w:val="0"/>
        <w:spacing w:line="288" w:lineRule="auto"/>
        <w:jc w:val="left"/>
        <w:textAlignment w:val="center"/>
        <w:rPr>
          <w:color w:val="000000" w:themeColor="text1"/>
          <w14:textFill>
            <w14:solidFill>
              <w14:schemeClr w14:val="tx1"/>
            </w14:solidFill>
          </w14:textFill>
        </w:rPr>
      </w:pPr>
      <w:r>
        <w:rPr>
          <w:color w:val="000000" w:themeColor="text1"/>
          <w14:textFill>
            <w14:solidFill>
              <w14:schemeClr w14:val="tx1"/>
            </w14:solidFill>
          </w14:textFill>
        </w:rPr>
        <w:t>材料一：</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鲁迅先生曾高度评价汉字的美：形美以感目，音美以感耳，义美以感心。在长期的书写实践中，汉字还形成了独特的书写艺术——中国书法。</w:t>
      </w:r>
    </w:p>
    <w:p>
      <w:pPr>
        <w:keepNext w:val="0"/>
        <w:keepLines w:val="0"/>
        <w:pageBreakBefore w:val="0"/>
        <w:widowControl w:val="0"/>
        <w:shd w:val="clear" w:color="auto" w:fill="auto"/>
        <w:kinsoku/>
        <w:wordWrap/>
        <w:overflowPunct/>
        <w:topLinePunct w:val="0"/>
        <w:autoSpaceDE/>
        <w:autoSpaceDN/>
        <w:bidi w:val="0"/>
        <w:spacing w:line="288" w:lineRule="auto"/>
        <w:jc w:val="left"/>
        <w:textAlignment w:val="center"/>
        <w:rPr>
          <w:color w:val="000000" w:themeColor="text1"/>
          <w14:textFill>
            <w14:solidFill>
              <w14:schemeClr w14:val="tx1"/>
            </w14:solidFill>
          </w14:textFill>
        </w:rPr>
      </w:pPr>
      <w:r>
        <w:rPr>
          <w:color w:val="000000" w:themeColor="text1"/>
          <w14:textFill>
            <w14:solidFill>
              <w14:schemeClr w14:val="tx1"/>
            </w14:solidFill>
          </w14:textFill>
        </w:rPr>
        <w:t>材料二：</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left"/>
        <w:textAlignment w:val="cente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早在东汉时期，许慎在《说文解字·叙》里就作出了“文字者，经艺之本，王政之始，前人所以垂后，后人所以识古”的著名论断。文字是前人将知识和智慧传给后人、后人了解和学习古人的最重要的工具。</w:t>
      </w:r>
    </w:p>
    <w:p>
      <w:pPr>
        <w:keepNext w:val="0"/>
        <w:keepLines w:val="0"/>
        <w:pageBreakBefore w:val="0"/>
        <w:widowControl w:val="0"/>
        <w:shd w:val="clear" w:color="auto" w:fill="FFFFFF"/>
        <w:kinsoku/>
        <w:wordWrap/>
        <w:overflowPunct/>
        <w:topLinePunct w:val="0"/>
        <w:autoSpaceDE/>
        <w:autoSpaceDN/>
        <w:bidi w:val="0"/>
        <w:spacing w:line="288" w:lineRule="auto"/>
        <w:ind w:left="240" w:hanging="240" w:hangingChars="100"/>
        <w:jc w:val="left"/>
        <w:textAlignment w:val="center"/>
        <w:rPr>
          <w:rFonts w:hint="default" w:ascii="Times New Roman" w:hAnsi="Times New Roman" w:cs="Times New Roman"/>
          <w:color w:val="000000" w:themeColor="text1"/>
          <w:sz w:val="22"/>
          <w:szCs w:val="28"/>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22</w:t>
      </w:r>
      <w:r>
        <w:rPr>
          <w:rFonts w:hint="default" w:ascii="宋体" w:hAnsi="宋体" w:eastAsia="宋体" w:cs="宋体"/>
          <w:color w:val="000000" w:themeColor="text1"/>
          <w:sz w:val="24"/>
          <w:szCs w:val="24"/>
          <w:lang w:val="en-US" w:eastAsia="zh-CN"/>
          <w14:textFill>
            <w14:solidFill>
              <w14:schemeClr w14:val="tx1"/>
            </w14:solidFill>
          </w14:textFill>
        </w:rPr>
        <w:t>.</w:t>
      </w:r>
      <w:r>
        <w:rPr>
          <w:rFonts w:ascii="宋体" w:hAnsi="宋体" w:eastAsia="宋体" w:cs="宋体"/>
          <w:color w:val="000000" w:themeColor="text1"/>
          <w:sz w:val="24"/>
          <w:szCs w:val="24"/>
          <w14:textFill>
            <w14:solidFill>
              <w14:schemeClr w14:val="tx1"/>
            </w14:solidFill>
          </w14:textFill>
        </w:rPr>
        <w:t>第三届“一带一路”国际合作高峰论坛</w:t>
      </w:r>
      <w:r>
        <w:rPr>
          <w:rFonts w:hint="eastAsia" w:ascii="宋体" w:hAnsi="宋体" w:eastAsia="宋体" w:cs="宋体"/>
          <w:color w:val="000000" w:themeColor="text1"/>
          <w:sz w:val="24"/>
          <w:szCs w:val="24"/>
          <w:lang w:val="en-US" w:eastAsia="zh-CN"/>
          <w14:textFill>
            <w14:solidFill>
              <w14:schemeClr w14:val="tx1"/>
            </w14:solidFill>
          </w14:textFill>
        </w:rPr>
        <w:t>将于2024年</w:t>
      </w:r>
      <w:r>
        <w:rPr>
          <w:rFonts w:ascii="宋体" w:hAnsi="宋体" w:eastAsia="宋体" w:cs="宋体"/>
          <w:color w:val="000000" w:themeColor="text1"/>
          <w:sz w:val="24"/>
          <w:szCs w:val="24"/>
          <w14:textFill>
            <w14:solidFill>
              <w14:schemeClr w14:val="tx1"/>
            </w14:solidFill>
          </w14:textFill>
        </w:rPr>
        <w:t>10月在北京举办。中国将与国际社会一道总结经验、深入交流、加强合作，</w:t>
      </w:r>
      <w:r>
        <w:rPr>
          <w:rFonts w:hint="eastAsia" w:ascii="宋体" w:hAnsi="宋体" w:eastAsia="宋体" w:cs="宋体"/>
          <w:color w:val="000000" w:themeColor="text1"/>
          <w:sz w:val="24"/>
          <w:szCs w:val="24"/>
          <w:lang w:val="en-US" w:eastAsia="zh-CN"/>
          <w14:textFill>
            <w14:solidFill>
              <w14:schemeClr w14:val="tx1"/>
            </w14:solidFill>
          </w14:textFill>
        </w:rPr>
        <w:t>请你结合文章内容，就如何提升汉语</w:t>
      </w:r>
      <w:r>
        <w:rPr>
          <w:rFonts w:hint="eastAsia" w:ascii="宋体" w:hAnsi="宋体" w:cs="宋体"/>
          <w:color w:val="000000" w:themeColor="text1"/>
          <w:sz w:val="24"/>
          <w:szCs w:val="24"/>
          <w:lang w:val="en-US" w:eastAsia="zh-CN"/>
          <w14:textFill>
            <w14:solidFill>
              <w14:schemeClr w14:val="tx1"/>
            </w14:solidFill>
          </w14:textFill>
        </w:rPr>
        <w:t>国际影响力</w:t>
      </w:r>
      <w:r>
        <w:rPr>
          <w:rFonts w:hint="eastAsia" w:ascii="宋体" w:hAnsi="宋体" w:eastAsia="宋体" w:cs="宋体"/>
          <w:color w:val="000000" w:themeColor="text1"/>
          <w:sz w:val="24"/>
          <w:szCs w:val="24"/>
          <w:lang w:val="en-US" w:eastAsia="zh-CN"/>
          <w14:textFill>
            <w14:solidFill>
              <w14:schemeClr w14:val="tx1"/>
            </w14:solidFill>
          </w14:textFill>
        </w:rPr>
        <w:t>提几点建议。</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4</w:t>
      </w:r>
      <w:r>
        <w:rPr>
          <w:rFonts w:hint="default" w:ascii="宋体" w:hAnsi="宋体" w:eastAsia="宋体" w:cs="宋体"/>
          <w:color w:val="000000" w:themeColor="text1"/>
          <w:sz w:val="24"/>
          <w:szCs w:val="24"/>
          <w:lang w:val="en-US" w:eastAsia="zh-CN"/>
          <w14:textFill>
            <w14:solidFill>
              <w14:schemeClr w14:val="tx1"/>
            </w14:solidFill>
          </w14:textFill>
        </w:rPr>
        <w:t>分)</w:t>
      </w:r>
    </w:p>
    <w:p>
      <w:pPr>
        <w:pStyle w:val="5"/>
        <w:keepNext w:val="0"/>
        <w:keepLines w:val="0"/>
        <w:pageBreakBefore w:val="0"/>
        <w:widowControl w:val="0"/>
        <w:kinsoku/>
        <w:wordWrap/>
        <w:overflowPunct/>
        <w:topLinePunct w:val="0"/>
        <w:autoSpaceDE/>
        <w:autoSpaceDN/>
        <w:bidi w:val="0"/>
        <w:spacing w:after="0" w:line="288" w:lineRule="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阅读下文，回答问题。</w:t>
      </w:r>
      <w:r>
        <w:rPr>
          <w:rFonts w:hint="default" w:ascii="Times New Roman" w:hAnsi="Times New Roman" w:cs="Times New Roman"/>
          <w:color w:val="000000" w:themeColor="text1"/>
          <w:sz w:val="24"/>
          <w:szCs w:val="24"/>
          <w14:textFill>
            <w14:solidFill>
              <w14:schemeClr w14:val="tx1"/>
            </w14:solidFill>
          </w14:textFill>
        </w:rPr>
        <w:t>(1</w:t>
      </w:r>
      <w:r>
        <w:rPr>
          <w:rFonts w:hint="default" w:ascii="Times New Roman" w:hAnsi="Times New Roman" w:cs="Times New Roman"/>
          <w:color w:val="000000" w:themeColor="text1"/>
          <w:sz w:val="24"/>
          <w:szCs w:val="24"/>
          <w:lang w:val="en-US" w:eastAsia="zh-CN"/>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分)</w:t>
      </w:r>
    </w:p>
    <w:p>
      <w:pPr>
        <w:keepNext w:val="0"/>
        <w:keepLines w:val="0"/>
        <w:pageBreakBefore w:val="0"/>
        <w:widowControl w:val="0"/>
        <w:shd w:val="clear" w:color="auto" w:fill="FFFFFF"/>
        <w:kinsoku/>
        <w:wordWrap/>
        <w:overflowPunct/>
        <w:topLinePunct w:val="0"/>
        <w:autoSpaceDE/>
        <w:autoSpaceDN/>
        <w:bidi w:val="0"/>
        <w:spacing w:line="288" w:lineRule="auto"/>
        <w:jc w:val="left"/>
        <w:textAlignment w:val="center"/>
        <w:rPr>
          <w:rFonts w:hint="default" w:ascii="Times New Roman" w:hAnsi="Times New Roman" w:eastAsia="楷体_GB2312" w:cs="Times New Roman"/>
          <w:color w:val="000000" w:themeColor="text1"/>
          <w:sz w:val="24"/>
          <w:szCs w:val="24"/>
          <w:u w:val="none"/>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u w:val="none"/>
          <w:lang w:val="en-US" w:eastAsia="zh-CN"/>
          <w14:textFill>
            <w14:solidFill>
              <w14:schemeClr w14:val="tx1"/>
            </w14:solidFill>
          </w14:textFill>
        </w:rPr>
        <w:t xml:space="preserve">                           </w:t>
      </w:r>
      <w:r>
        <w:rPr>
          <w:rFonts w:hint="eastAsia" w:ascii="Times New Roman" w:hAnsi="Times New Roman" w:eastAsia="楷体_GB2312" w:cs="Times New Roman"/>
          <w:color w:val="000000" w:themeColor="text1"/>
          <w:sz w:val="24"/>
          <w:szCs w:val="24"/>
          <w:u w:val="single"/>
          <w:lang w:val="en-US" w:eastAsia="zh-CN"/>
          <w14:textFill>
            <w14:solidFill>
              <w14:schemeClr w14:val="tx1"/>
            </w14:solidFill>
          </w14:textFill>
        </w:rPr>
        <w:t xml:space="preserve">                        </w:t>
      </w:r>
      <w:r>
        <w:rPr>
          <w:rFonts w:hint="eastAsia" w:ascii="Times New Roman" w:hAnsi="Times New Roman" w:eastAsia="楷体_GB2312" w:cs="Times New Roman"/>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center"/>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徐鲁</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①前不久，省作家协会安排去嘉鱼采风，我首先想到这次应该有机会看一看多年未见的老朋友、老前辈、民间文艺专家谢忠告先生了。不料，一到嘉鱼就得到谢老几年前就去世的消息，我难过了好些日子。</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②一个动人的画面，常常在我脑海浮现：狭窄的斗室里，一盏小小的台灯下，数叠高耸的稿件夹缝中，一位满头华发的孤身老人，正躬着脊背，全神贯注地校阅着一篇篇稿件。190度宛如酒瓶底般的镜片，几乎是贴在稿纸上了。铁划银钩、字斟句酌、一丝不苟</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③这位深情而执着的老人，这位从朝鲜战场上走过来的志愿军老兵，这位从此以后孜孜不倦地从事群众文化工作的</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老文化战士</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，就是常年居住在嘉鱼县的谢忠告。我们都称他为</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老谢</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④老谢是湖北省民间文艺界出了名的</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机智人物</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，这得益于他三十多年的民间文化的濡染。20世纪八九十年代，湖北各地市的群艺馆和各县文化馆，都接受了采集民间文学</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三大集成</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的任务。</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三大集成</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分别是民间故事集成、民间歌谣集成、民间谚语集成。</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⑤我当时在阳新县文化馆工作，也全力参与了</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三大集成</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的采集和编辑工作。老谢当时是嘉鱼县文化馆副馆长，当</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三大集成</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的主编任务落到他肩上时，他已是年逾花甲的人了。但他像一个老兵接到上级命令一样，二话没说，打起背包就下乡去了。</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⑥那些年里，有好几次，我去嘉鱼看他，有如</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松下问童子</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云深不知处</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一样，文化馆的人，谁也不知他在哪一带</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打游击</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，很难找到他。有一次，好不容易找到了老谢，他给我讲了一些他的趣事，我记忆尤深。</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⑦东吴古镇陆溪口，有位民间老艺人叫杨鹏，老谢常常和他结伴采风。两人凑在一起，一对</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半瞎子</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，两个</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老顽童</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。夜里走路，一根绳子上拴着两人，活像</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耍猴儿</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⑧有一天采风归来，天色已晚，老谢要赶回县城去。杨鹏劝阻说：</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黑灯瞎火，明天再走吧！</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⑨老谢却坚持说：</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约好了今晚有作者来谈稿子的。</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杨鹏只好执手相送。</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⑩两个老顽童在夜晚布满泥泞的田埂上边走边谈，兴之所至，禁不住手舞足蹈。但乐极生悲，老谢一步踩空，整个人摔进水沟里，眼镜没了，头部也摔伤了。杨鹏急着大声喊叫着，摸索了半天，先摸到一只棉鞋，然后才摸到满身泥浆、满脸是血的老谢。天寒地冻，夜色漆黑。杨鹏赶紧为老友包扎伤口，老谢套上透湿的棉鞋，磕磕碰碰连夜步行20多里，总算赶回了县城。也正是这一次，他收集到了《长毛港》等几个很有价值的民间故事。</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⑪同志们得知老谢受伤的消息，纷纷前来探望，老谢竟乐乐呵呵地说：</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这有什么呢？打从抗美援朝起，我不就是这样泥里雪里、摸着滚着走过来的吗？有什么值得大惊小怪的！</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⑫按说，快要迈入古稀之年，又孤身一人，应该坐下来享享清福，可他偏不服老。有时开会见面，我问他：</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尊体近来可好？</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他眨巴着眼睛，似乎要咂摸出某种</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潜台词</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来，笑着说：</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托福，托福，昨天没死，就意味着今天还好好活着。</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⑬为了使三套民间文学集成早日出版，老谢可谓殚精竭虑。他说，有一天，他半夜里睡不着，爬起来给县委刘书记写了一封长信，诉说出版经费的艰难。刘书记看完老谢恳切的长信，当即批了字，让财政局予以支持。刘书记还拿着他批了字的长信，对老谢说：</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老谢，你眼睛不好使，我念给你听听吧。</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仅仅这一句话，就把老谢感动得眼眶里噙出了泪水。他拿着批示，恭恭敬敬地给刘书记鞠了一躬。</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⑭后来，当三大本厚厚实实、散发着墨香的新书送到全县各界的手上，老谢喜笑颜开。他说，捧着墨香扑鼻的新书，那些耿耿难眠的夜晚，那些鼻青脸肿的摔打，又算得了什么呢？</w:t>
      </w:r>
    </w:p>
    <w:p>
      <w:pPr>
        <w:keepNext w:val="0"/>
        <w:keepLines w:val="0"/>
        <w:pageBreakBefore w:val="0"/>
        <w:widowControl w:val="0"/>
        <w:shd w:val="clear" w:color="auto" w:fill="FFFFFF"/>
        <w:kinsoku/>
        <w:wordWrap/>
        <w:overflowPunct/>
        <w:topLinePunct w:val="0"/>
        <w:autoSpaceDE/>
        <w:autoSpaceDN/>
        <w:bidi w:val="0"/>
        <w:adjustRightInd/>
        <w:snapToGrid/>
        <w:spacing w:line="288" w:lineRule="auto"/>
        <w:ind w:firstLine="480" w:firstLineChars="200"/>
        <w:jc w:val="left"/>
        <w:textAlignment w:val="center"/>
        <w:rPr>
          <w:rFonts w:hint="default" w:ascii="Times New Roman" w:hAnsi="Times New Roman" w:eastAsia="楷体_GB2312" w:cs="Times New Roman"/>
          <w:color w:val="000000" w:themeColor="text1"/>
          <w:sz w:val="24"/>
          <w:szCs w:val="24"/>
          <w:u w:val="single"/>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⑮这是一位老战士的华发雅歌，是一位</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最可爱的人</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的黄昏之献。</w:t>
      </w:r>
      <w:r>
        <w:rPr>
          <w:rFonts w:hint="default" w:ascii="Times New Roman" w:hAnsi="Times New Roman" w:eastAsia="楷体_GB2312" w:cs="Times New Roman"/>
          <w:color w:val="000000" w:themeColor="text1"/>
          <w:sz w:val="24"/>
          <w:szCs w:val="24"/>
          <w:u w:val="single"/>
          <w:lang w:val="en-US" w:eastAsia="zh-CN"/>
          <w14:textFill>
            <w14:solidFill>
              <w14:schemeClr w14:val="tx1"/>
            </w14:solidFill>
          </w14:textFill>
        </w:rPr>
        <w:t>我想，一个人生命的魅力，也正如太阳的光辉，不仅在黎明时是绚丽多彩的，它在正午和黄昏，同样也喷射出迷人的光华。</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righ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（节选自《文艺报》，有删改）</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为了向“最可爱的人”致敬，电视台计划拍一部关于“老谢”的纪录片。</w:t>
      </w:r>
    </w:p>
    <w:p>
      <w:pPr>
        <w:keepNext w:val="0"/>
        <w:keepLines w:val="0"/>
        <w:pageBreakBefore w:val="0"/>
        <w:widowControl w:val="0"/>
        <w:shd w:val="clear" w:color="auto" w:fill="FFFFFF"/>
        <w:kinsoku/>
        <w:wordWrap/>
        <w:overflowPunct/>
        <w:topLinePunct w:val="0"/>
        <w:autoSpaceDE/>
        <w:autoSpaceDN/>
        <w:bidi w:val="0"/>
        <w:spacing w:line="288" w:lineRule="auto"/>
        <w:ind w:left="240" w:hanging="240" w:hangingChars="100"/>
        <w:jc w:val="left"/>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23</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编剧为了塑造“老谢”的形象，采选出下列拍摄镜头。请结合文本内容，补充</w:t>
      </w:r>
      <w:r>
        <w:rPr>
          <w:rFonts w:hint="eastAsia" w:ascii="宋体" w:hAnsi="宋体" w:cs="宋体"/>
          <w:color w:val="000000" w:themeColor="text1"/>
          <w:sz w:val="24"/>
          <w:szCs w:val="24"/>
          <w:lang w:val="en-US" w:eastAsia="zh-CN"/>
          <w14:textFill>
            <w14:solidFill>
              <w14:schemeClr w14:val="tx1"/>
            </w14:solidFill>
          </w14:textFill>
        </w:rPr>
        <w:t>三</w:t>
      </w:r>
      <w:r>
        <w:rPr>
          <w:rFonts w:hint="eastAsia" w:ascii="宋体" w:hAnsi="宋体" w:eastAsia="宋体" w:cs="宋体"/>
          <w:color w:val="000000" w:themeColor="text1"/>
          <w:sz w:val="24"/>
          <w:szCs w:val="24"/>
          <w:lang w:val="en-US" w:eastAsia="zh-CN"/>
          <w14:textFill>
            <w14:solidFill>
              <w14:schemeClr w14:val="tx1"/>
            </w14:solidFill>
          </w14:textFill>
        </w:rPr>
        <w:t>个镜头。</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3</w:t>
      </w:r>
      <w:r>
        <w:rPr>
          <w:rFonts w:hint="default" w:ascii="宋体" w:hAnsi="宋体" w:eastAsia="宋体" w:cs="宋体"/>
          <w:color w:val="000000" w:themeColor="text1"/>
          <w:sz w:val="24"/>
          <w:szCs w:val="24"/>
          <w:lang w:val="en-US" w:eastAsia="zh-CN"/>
          <w14:textFill>
            <w14:solidFill>
              <w14:schemeClr w14:val="tx1"/>
            </w14:solidFill>
          </w14:textFill>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镜头一：年逾花甲，承担收集任务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镜头二：收集故事，到处“打游击”</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镜头三：</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镜头四：</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镜头五：</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shd w:val="clear" w:color="auto" w:fill="FFFFFF"/>
        <w:kinsoku/>
        <w:wordWrap/>
        <w:overflowPunct/>
        <w:topLinePunct w:val="0"/>
        <w:autoSpaceDE/>
        <w:autoSpaceDN/>
        <w:bidi w:val="0"/>
        <w:spacing w:line="288" w:lineRule="auto"/>
        <w:ind w:left="240" w:hanging="240" w:hangingChars="100"/>
        <w:jc w:val="left"/>
        <w:textAlignment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24</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编剧</w:t>
      </w:r>
      <w:r>
        <w:rPr>
          <w:rFonts w:hint="eastAsia" w:ascii="宋体" w:hAnsi="宋体" w:cs="宋体"/>
          <w:color w:val="000000" w:themeColor="text1"/>
          <w:sz w:val="24"/>
          <w:szCs w:val="24"/>
          <w:lang w:val="en-US" w:eastAsia="zh-CN"/>
          <w14:textFill>
            <w14:solidFill>
              <w14:schemeClr w14:val="tx1"/>
            </w14:solidFill>
          </w14:textFill>
        </w:rPr>
        <w:t>要为纪录片制作宣传海报，</w:t>
      </w:r>
      <w:r>
        <w:rPr>
          <w:rFonts w:hint="eastAsia" w:ascii="宋体" w:hAnsi="宋体" w:eastAsia="宋体" w:cs="宋体"/>
          <w:color w:val="000000" w:themeColor="text1"/>
          <w:sz w:val="24"/>
          <w:szCs w:val="24"/>
          <w:lang w:val="en-US" w:eastAsia="zh-CN"/>
          <w14:textFill>
            <w14:solidFill>
              <w14:schemeClr w14:val="tx1"/>
            </w14:solidFill>
          </w14:textFill>
        </w:rPr>
        <w:t>从</w:t>
      </w:r>
      <w:r>
        <w:rPr>
          <w:rFonts w:hint="eastAsia" w:ascii="宋体" w:hAnsi="宋体" w:cs="宋体"/>
          <w:color w:val="000000" w:themeColor="text1"/>
          <w:sz w:val="24"/>
          <w:szCs w:val="24"/>
          <w:lang w:val="en-US" w:eastAsia="zh-CN"/>
          <w14:textFill>
            <w14:solidFill>
              <w14:schemeClr w14:val="tx1"/>
            </w14:solidFill>
          </w14:textFill>
        </w:rPr>
        <w:t>以下两个句子中选择一句设计</w:t>
      </w:r>
      <w:r>
        <w:rPr>
          <w:rFonts w:hint="eastAsia" w:ascii="宋体" w:hAnsi="宋体" w:eastAsia="宋体" w:cs="宋体"/>
          <w:color w:val="000000" w:themeColor="text1"/>
          <w:sz w:val="24"/>
          <w:szCs w:val="24"/>
          <w:lang w:val="en-US" w:eastAsia="zh-CN"/>
          <w14:textFill>
            <w14:solidFill>
              <w14:schemeClr w14:val="tx1"/>
            </w14:solidFill>
          </w14:textFill>
        </w:rPr>
        <w:t>人物</w:t>
      </w:r>
      <w:r>
        <w:rPr>
          <w:rFonts w:hint="eastAsia" w:ascii="宋体" w:hAnsi="宋体" w:cs="宋体"/>
          <w:color w:val="000000" w:themeColor="text1"/>
          <w:sz w:val="24"/>
          <w:szCs w:val="24"/>
          <w:lang w:val="en-US" w:eastAsia="zh-CN"/>
          <w14:textFill>
            <w14:solidFill>
              <w14:schemeClr w14:val="tx1"/>
            </w14:solidFill>
          </w14:textFill>
        </w:rPr>
        <w:t>形象，并说明理由。</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3</w:t>
      </w:r>
      <w:r>
        <w:rPr>
          <w:rFonts w:hint="default" w:ascii="宋体" w:hAnsi="宋体" w:eastAsia="宋体" w:cs="宋体"/>
          <w:color w:val="000000" w:themeColor="text1"/>
          <w:sz w:val="24"/>
          <w:szCs w:val="24"/>
          <w:lang w:val="en-US" w:eastAsia="zh-CN"/>
          <w14:textFill>
            <w14:solidFill>
              <w14:schemeClr w14:val="tx1"/>
            </w14:solidFill>
          </w14:textFill>
        </w:rPr>
        <w:t>分)</w:t>
      </w:r>
    </w:p>
    <w:p>
      <w:pPr>
        <w:keepNext w:val="0"/>
        <w:keepLines w:val="0"/>
        <w:pageBreakBefore w:val="0"/>
        <w:widowControl w:val="0"/>
        <w:shd w:val="clear" w:color="auto" w:fill="FFFFFF"/>
        <w:kinsoku/>
        <w:wordWrap/>
        <w:overflowPunct/>
        <w:topLinePunct w:val="0"/>
        <w:autoSpaceDE/>
        <w:autoSpaceDN/>
        <w:bidi w:val="0"/>
        <w:spacing w:line="288" w:lineRule="auto"/>
        <w:ind w:left="479" w:leftChars="114" w:hanging="240" w:hangingChars="1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A.</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一位满头华发的孤身老人，正躬着脊背，全神贯注地校阅着一篇篇稿件</w:t>
      </w: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宛如酒瓶底般的镜片，几乎是贴在稿纸上了。</w:t>
      </w:r>
    </w:p>
    <w:p>
      <w:pPr>
        <w:keepNext w:val="0"/>
        <w:keepLines w:val="0"/>
        <w:pageBreakBefore w:val="0"/>
        <w:widowControl w:val="0"/>
        <w:shd w:val="clear" w:color="auto" w:fill="FFFFFF"/>
        <w:kinsoku/>
        <w:wordWrap/>
        <w:overflowPunct/>
        <w:topLinePunct w:val="0"/>
        <w:autoSpaceDE/>
        <w:autoSpaceDN/>
        <w:bidi w:val="0"/>
        <w:spacing w:line="288" w:lineRule="auto"/>
        <w:ind w:firstLine="240" w:firstLineChars="100"/>
        <w:jc w:val="left"/>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B.</w:t>
      </w:r>
      <w: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t>老谢一步踩空，整个人摔进水沟里，眼镜没了，头部也摔伤了。</w:t>
      </w:r>
    </w:p>
    <w:p>
      <w:pPr>
        <w:keepNext w:val="0"/>
        <w:keepLines w:val="0"/>
        <w:pageBreakBefore w:val="0"/>
        <w:widowControl w:val="0"/>
        <w:shd w:val="clear" w:color="auto" w:fill="FFFFFF"/>
        <w:kinsoku/>
        <w:wordWrap/>
        <w:overflowPunct/>
        <w:topLinePunct w:val="0"/>
        <w:autoSpaceDE/>
        <w:autoSpaceDN/>
        <w:bidi w:val="0"/>
        <w:spacing w:line="288" w:lineRule="auto"/>
        <w:ind w:left="240" w:hanging="240" w:hangingChars="100"/>
        <w:jc w:val="left"/>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25</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编剧要将</w:t>
      </w:r>
      <w:r>
        <w:rPr>
          <w:rFonts w:hint="default" w:ascii="宋体" w:hAnsi="宋体" w:eastAsia="宋体" w:cs="宋体"/>
          <w:color w:val="000000" w:themeColor="text1"/>
          <w:sz w:val="24"/>
          <w:szCs w:val="24"/>
          <w:lang w:val="en-US" w:eastAsia="zh-CN"/>
          <w14:textFill>
            <w14:solidFill>
              <w14:schemeClr w14:val="tx1"/>
            </w14:solidFill>
          </w14:textFill>
        </w:rPr>
        <w:t>⑮段划线句，</w:t>
      </w:r>
      <w:r>
        <w:rPr>
          <w:rFonts w:hint="eastAsia" w:ascii="宋体" w:hAnsi="宋体" w:cs="宋体"/>
          <w:color w:val="000000" w:themeColor="text1"/>
          <w:sz w:val="24"/>
          <w:szCs w:val="24"/>
          <w:lang w:val="en-US" w:eastAsia="zh-CN"/>
          <w14:textFill>
            <w14:solidFill>
              <w14:schemeClr w14:val="tx1"/>
            </w14:solidFill>
          </w14:textFill>
        </w:rPr>
        <w:t>作为</w:t>
      </w:r>
      <w:r>
        <w:rPr>
          <w:rFonts w:hint="default" w:ascii="宋体" w:hAnsi="宋体" w:eastAsia="宋体" w:cs="宋体"/>
          <w:color w:val="000000" w:themeColor="text1"/>
          <w:sz w:val="24"/>
          <w:szCs w:val="24"/>
          <w:lang w:val="en-US" w:eastAsia="zh-CN"/>
          <w14:textFill>
            <w14:solidFill>
              <w14:schemeClr w14:val="tx1"/>
            </w14:solidFill>
          </w14:textFill>
        </w:rPr>
        <w:t>片尾</w:t>
      </w:r>
      <w:r>
        <w:rPr>
          <w:rFonts w:hint="eastAsia" w:ascii="宋体" w:hAnsi="宋体" w:cs="宋体"/>
          <w:color w:val="000000" w:themeColor="text1"/>
          <w:sz w:val="24"/>
          <w:szCs w:val="24"/>
          <w:lang w:val="en-US" w:eastAsia="zh-CN"/>
          <w14:textFill>
            <w14:solidFill>
              <w14:schemeClr w14:val="tx1"/>
            </w14:solidFill>
          </w14:textFill>
        </w:rPr>
        <w:t>词</w:t>
      </w:r>
      <w:r>
        <w:rPr>
          <w:rFonts w:hint="default" w:ascii="宋体" w:hAnsi="宋体" w:eastAsia="宋体" w:cs="宋体"/>
          <w:color w:val="000000" w:themeColor="text1"/>
          <w:sz w:val="24"/>
          <w:szCs w:val="24"/>
          <w:lang w:val="en-US" w:eastAsia="zh-CN"/>
          <w14:textFill>
            <w14:solidFill>
              <w14:schemeClr w14:val="tx1"/>
            </w14:solidFill>
          </w14:textFill>
        </w:rPr>
        <w:t>，请</w:t>
      </w:r>
      <w:r>
        <w:rPr>
          <w:rFonts w:hint="eastAsia" w:ascii="宋体" w:hAnsi="宋体" w:cs="宋体"/>
          <w:color w:val="000000" w:themeColor="text1"/>
          <w:sz w:val="24"/>
          <w:szCs w:val="24"/>
          <w:lang w:val="en-US" w:eastAsia="zh-CN"/>
          <w14:textFill>
            <w14:solidFill>
              <w14:schemeClr w14:val="tx1"/>
            </w14:solidFill>
          </w14:textFill>
        </w:rPr>
        <w:t>结合文章内容，</w:t>
      </w:r>
      <w:r>
        <w:rPr>
          <w:rFonts w:hint="default" w:ascii="宋体" w:hAnsi="宋体" w:eastAsia="宋体" w:cs="宋体"/>
          <w:color w:val="000000" w:themeColor="text1"/>
          <w:sz w:val="24"/>
          <w:szCs w:val="24"/>
          <w:lang w:val="en-US" w:eastAsia="zh-CN"/>
          <w14:textFill>
            <w14:solidFill>
              <w14:schemeClr w14:val="tx1"/>
            </w14:solidFill>
          </w14:textFill>
        </w:rPr>
        <w:t>说说你的理解。(</w:t>
      </w:r>
      <w:r>
        <w:rPr>
          <w:rFonts w:hint="eastAsia" w:ascii="宋体" w:hAnsi="宋体" w:cs="宋体"/>
          <w:color w:val="000000" w:themeColor="text1"/>
          <w:sz w:val="24"/>
          <w:szCs w:val="24"/>
          <w:lang w:val="en-US" w:eastAsia="zh-CN"/>
          <w14:textFill>
            <w14:solidFill>
              <w14:schemeClr w14:val="tx1"/>
            </w14:solidFill>
          </w14:textFill>
        </w:rPr>
        <w:t>4</w:t>
      </w:r>
      <w:r>
        <w:rPr>
          <w:rFonts w:hint="default" w:ascii="宋体" w:hAnsi="宋体" w:eastAsia="宋体" w:cs="宋体"/>
          <w:color w:val="000000" w:themeColor="text1"/>
          <w:sz w:val="24"/>
          <w:szCs w:val="24"/>
          <w:lang w:val="en-US" w:eastAsia="zh-CN"/>
          <w14:textFill>
            <w14:solidFill>
              <w14:schemeClr w14:val="tx1"/>
            </w14:solidFill>
          </w14:textFill>
        </w:rPr>
        <w:t>分)</w:t>
      </w:r>
    </w:p>
    <w:p>
      <w:pPr>
        <w:keepNext w:val="0"/>
        <w:keepLines w:val="0"/>
        <w:pageBreakBefore w:val="0"/>
        <w:widowControl w:val="0"/>
        <w:shd w:val="clear" w:color="auto" w:fill="FFFFFF"/>
        <w:kinsoku/>
        <w:wordWrap/>
        <w:overflowPunct/>
        <w:topLinePunct w:val="0"/>
        <w:autoSpaceDE/>
        <w:autoSpaceDN/>
        <w:bidi w:val="0"/>
        <w:spacing w:line="288" w:lineRule="auto"/>
        <w:ind w:left="240" w:hanging="240" w:hangingChars="100"/>
        <w:jc w:val="left"/>
        <w:textAlignment w:val="center"/>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26</w:t>
      </w:r>
      <w:r>
        <w:rPr>
          <w:rFonts w:hint="default" w:ascii="宋体" w:hAnsi="宋体" w:eastAsia="宋体" w:cs="宋体"/>
          <w:color w:val="000000" w:themeColor="text1"/>
          <w:sz w:val="24"/>
          <w:szCs w:val="24"/>
          <w:lang w:val="en-US" w:eastAsia="zh-CN"/>
          <w14:textFill>
            <w14:solidFill>
              <w14:schemeClr w14:val="tx1"/>
            </w14:solidFill>
          </w14:textFill>
        </w:rPr>
        <w:t>．请你结合</w:t>
      </w:r>
      <w:r>
        <w:rPr>
          <w:rFonts w:hint="eastAsia" w:ascii="宋体" w:hAnsi="宋体" w:cs="宋体"/>
          <w:color w:val="000000" w:themeColor="text1"/>
          <w:sz w:val="24"/>
          <w:szCs w:val="24"/>
          <w:lang w:val="en-US" w:eastAsia="zh-CN"/>
          <w14:textFill>
            <w14:solidFill>
              <w14:schemeClr w14:val="tx1"/>
            </w14:solidFill>
          </w14:textFill>
        </w:rPr>
        <w:t>纪录片</w:t>
      </w:r>
      <w:r>
        <w:rPr>
          <w:rFonts w:hint="default" w:ascii="宋体" w:hAnsi="宋体" w:eastAsia="宋体" w:cs="宋体"/>
          <w:color w:val="000000" w:themeColor="text1"/>
          <w:sz w:val="24"/>
          <w:szCs w:val="24"/>
          <w:lang w:val="en-US" w:eastAsia="zh-CN"/>
          <w14:textFill>
            <w14:solidFill>
              <w14:schemeClr w14:val="tx1"/>
            </w14:solidFill>
          </w14:textFill>
        </w:rPr>
        <w:t>内容，</w:t>
      </w:r>
      <w:r>
        <w:rPr>
          <w:rFonts w:hint="eastAsia" w:ascii="宋体" w:hAnsi="宋体" w:cs="宋体"/>
          <w:color w:val="000000" w:themeColor="text1"/>
          <w:sz w:val="24"/>
          <w:szCs w:val="24"/>
          <w:lang w:val="en-US" w:eastAsia="zh-CN"/>
          <w14:textFill>
            <w14:solidFill>
              <w14:schemeClr w14:val="tx1"/>
            </w14:solidFill>
          </w14:textFill>
        </w:rPr>
        <w:t>为纪录片设计一个标题，并阐述理由。</w:t>
      </w:r>
      <w:r>
        <w:rPr>
          <w:rFonts w:hint="default"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4</w:t>
      </w:r>
      <w:r>
        <w:rPr>
          <w:rFonts w:hint="default" w:ascii="宋体" w:hAnsi="宋体" w:eastAsia="宋体" w:cs="宋体"/>
          <w:color w:val="000000" w:themeColor="text1"/>
          <w:sz w:val="24"/>
          <w:szCs w:val="24"/>
          <w:lang w:val="en-US" w:eastAsia="zh-CN"/>
          <w14:textFill>
            <w14:solidFill>
              <w14:schemeClr w14:val="tx1"/>
            </w14:solidFill>
          </w14:textFill>
        </w:rPr>
        <w:t>分)</w:t>
      </w:r>
    </w:p>
    <w:p>
      <w:pPr>
        <w:keepNext w:val="0"/>
        <w:keepLines w:val="0"/>
        <w:pageBreakBefore w:val="0"/>
        <w:widowControl w:val="0"/>
        <w:numPr>
          <w:ilvl w:val="0"/>
          <w:numId w:val="0"/>
        </w:numPr>
        <w:shd w:val="clear" w:color="auto" w:fill="FFFFFF"/>
        <w:kinsoku/>
        <w:wordWrap/>
        <w:overflowPunct/>
        <w:topLinePunct w:val="0"/>
        <w:autoSpaceDE/>
        <w:autoSpaceDN/>
        <w:bidi w:val="0"/>
        <w:spacing w:line="288" w:lineRule="auto"/>
        <w:jc w:val="left"/>
        <w:textAlignment w:val="center"/>
        <w:rPr>
          <w:rFonts w:hint="default" w:ascii="Times New Roman" w:hAnsi="Times New Roman" w:eastAsia="宋体" w:cs="Times New Roman"/>
          <w:b/>
          <w:bCs/>
          <w:color w:val="000000" w:themeColor="text1"/>
          <w:sz w:val="28"/>
          <w:szCs w:val="28"/>
          <w14:textFill>
            <w14:solidFill>
              <w14:schemeClr w14:val="tx1"/>
            </w14:solidFill>
          </w14:textFill>
        </w:rPr>
      </w:pPr>
      <w:r>
        <w:rPr>
          <w:rFonts w:hint="default" w:ascii="Times New Roman" w:hAnsi="Times New Roman" w:eastAsia="宋体" w:cs="Times New Roman"/>
          <w:b/>
          <w:bCs/>
          <w:color w:val="000000" w:themeColor="text1"/>
          <w:sz w:val="28"/>
          <w:szCs w:val="28"/>
          <w:lang w:val="en-US" w:eastAsia="zh-CN"/>
          <w14:textFill>
            <w14:solidFill>
              <w14:schemeClr w14:val="tx1"/>
            </w14:solidFill>
          </w14:textFill>
        </w:rPr>
        <w:t>四</w:t>
      </w:r>
      <w:r>
        <w:rPr>
          <w:rFonts w:hint="default" w:ascii="Times New Roman" w:hAnsi="Times New Roman" w:eastAsia="宋体" w:cs="Times New Roman"/>
          <w:b/>
          <w:bCs/>
          <w:color w:val="000000" w:themeColor="text1"/>
          <w:sz w:val="28"/>
          <w:szCs w:val="28"/>
          <w14:textFill>
            <w14:solidFill>
              <w14:schemeClr w14:val="tx1"/>
            </w14:solidFill>
          </w14:textFill>
        </w:rPr>
        <w:t>、</w:t>
      </w:r>
      <w:r>
        <w:rPr>
          <w:rFonts w:hint="default" w:ascii="Times New Roman" w:hAnsi="Times New Roman" w:eastAsia="宋体" w:cs="Times New Roman"/>
          <w:b/>
          <w:bCs/>
          <w:color w:val="000000" w:themeColor="text1"/>
          <w:sz w:val="28"/>
          <w:szCs w:val="28"/>
          <w:lang w:val="en-US" w:eastAsia="zh-CN"/>
          <w14:textFill>
            <w14:solidFill>
              <w14:schemeClr w14:val="tx1"/>
            </w14:solidFill>
          </w14:textFill>
        </w:rPr>
        <w:t>写作</w:t>
      </w:r>
      <w:r>
        <w:rPr>
          <w:rFonts w:hint="default" w:ascii="Times New Roman" w:hAnsi="Times New Roman" w:eastAsia="宋体" w:cs="Times New Roman"/>
          <w:b/>
          <w:bCs/>
          <w:color w:val="000000" w:themeColor="text1"/>
          <w:sz w:val="28"/>
          <w:szCs w:val="28"/>
          <w14:textFill>
            <w14:solidFill>
              <w14:schemeClr w14:val="tx1"/>
            </w14:solidFill>
          </w14:textFill>
        </w:rPr>
        <w:t>( 60 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27.阅读</w:t>
      </w:r>
      <w:r>
        <w:rPr>
          <w:rFonts w:hint="eastAsia" w:ascii="宋体" w:hAnsi="宋体" w:eastAsia="宋体" w:cs="宋体"/>
          <w:color w:val="000000" w:themeColor="text1"/>
          <w:sz w:val="24"/>
          <w:szCs w:val="24"/>
          <w:lang w:val="en-US" w:eastAsia="zh-CN"/>
          <w14:textFill>
            <w14:solidFill>
              <w14:schemeClr w14:val="tx1"/>
            </w14:solidFill>
          </w14:textFill>
        </w:rPr>
        <w:t>材料</w:t>
      </w:r>
      <w:r>
        <w:rPr>
          <w:rFonts w:hint="default" w:ascii="宋体" w:hAnsi="宋体" w:eastAsia="宋体" w:cs="宋体"/>
          <w:color w:val="000000" w:themeColor="text1"/>
          <w:sz w:val="24"/>
          <w:szCs w:val="24"/>
          <w:lang w:val="en-US" w:eastAsia="zh-CN"/>
          <w14:textFill>
            <w14:solidFill>
              <w14:schemeClr w14:val="tx1"/>
            </w14:solidFill>
          </w14:textFill>
        </w:rPr>
        <w:t>，按要求作文。</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center"/>
        <w:textAlignment w:val="cente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 xml:space="preserve">    我从南方的森林出发</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center"/>
        <w:textAlignment w:val="cente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爬上险峻的山峰</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center"/>
        <w:textAlignment w:val="cente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走过潮湿的山谷</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center"/>
        <w:textAlignment w:val="cente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渡过湖沼与江河</w:t>
      </w:r>
      <w:bookmarkStart w:id="0" w:name="_GoBack"/>
      <w:bookmarkEnd w:id="0"/>
    </w:p>
    <w:p>
      <w:pPr>
        <w:keepNext w:val="0"/>
        <w:keepLines w:val="0"/>
        <w:pageBreakBefore w:val="0"/>
        <w:widowControl w:val="0"/>
        <w:shd w:val="clear" w:color="auto" w:fill="FFFFFF"/>
        <w:kinsoku/>
        <w:wordWrap/>
        <w:overflowPunct/>
        <w:topLinePunct w:val="0"/>
        <w:autoSpaceDE/>
        <w:autoSpaceDN/>
        <w:bidi w:val="0"/>
        <w:spacing w:line="288" w:lineRule="auto"/>
        <w:ind w:firstLine="420"/>
        <w:jc w:val="center"/>
        <w:textAlignment w:val="cente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带着温暖与微笑</w:t>
      </w:r>
    </w:p>
    <w:p>
      <w:pPr>
        <w:keepNext w:val="0"/>
        <w:keepLines w:val="0"/>
        <w:pageBreakBefore w:val="0"/>
        <w:widowControl w:val="0"/>
        <w:shd w:val="clear" w:color="auto" w:fill="FFFFFF"/>
        <w:kinsoku/>
        <w:wordWrap/>
        <w:overflowPunct/>
        <w:topLinePunct w:val="0"/>
        <w:autoSpaceDE/>
        <w:autoSpaceDN/>
        <w:bidi w:val="0"/>
        <w:spacing w:line="288" w:lineRule="auto"/>
        <w:ind w:firstLine="420"/>
        <w:jc w:val="center"/>
        <w:textAlignment w:val="center"/>
        <w:rPr>
          <w:rFonts w:hint="default" w:ascii="Times New Roman" w:hAnsi="Times New Roman" w:eastAsia="楷体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楷体_GB2312" w:cs="Times New Roman"/>
          <w:color w:val="000000" w:themeColor="text1"/>
          <w:sz w:val="24"/>
          <w:szCs w:val="24"/>
          <w:lang w:val="en-US" w:eastAsia="zh-CN"/>
          <w14:textFill>
            <w14:solidFill>
              <w14:schemeClr w14:val="tx1"/>
            </w14:solidFill>
          </w14:textFill>
        </w:rPr>
        <w:t xml:space="preserve">    沿途唤醒沉睡的生物</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480" w:firstLineChars="200"/>
        <w:textAlignment w:val="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艾青的这几句诗引发了你怎样的情思？请以《出发》为题写一篇文章，讲述你的相关经历，或阐述你的观点。</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240" w:firstLineChars="100"/>
        <w:textAlignment w:val="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要求：（1）要有自己的经历、体验，感悟，不得抄袭和套作。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960" w:firstLineChars="400"/>
        <w:textAlignment w:val="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（2）自选文体，不少于600字。</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960" w:firstLineChars="400"/>
        <w:textAlignment w:val="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（3）文中不得出现真实的人名、校名、地名等信息。</w:t>
      </w:r>
    </w:p>
    <w:sectPr>
      <w:footerReference r:id="rId3" w:type="default"/>
      <w:pgSz w:w="20582" w:h="14515" w:orient="landscape"/>
      <w:pgMar w:top="947" w:right="1060" w:bottom="777" w:left="1060" w:header="567" w:footer="737" w:gutter="0"/>
      <w:pgNumType w:fmt="decimal" w:start="1"/>
      <w:cols w:equalWidth="0" w:num="2">
        <w:col w:w="9018" w:space="425"/>
        <w:col w:w="9018"/>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bidi w:val="0"/>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5D5E28"/>
    <w:multiLevelType w:val="singleLevel"/>
    <w:tmpl w:val="C85D5E28"/>
    <w:lvl w:ilvl="0" w:tentative="0">
      <w:start w:val="1"/>
      <w:numFmt w:val="decimal"/>
      <w:lvlText w:val="%1."/>
      <w:lvlJc w:val="left"/>
      <w:pPr>
        <w:tabs>
          <w:tab w:val="left" w:pos="312"/>
        </w:tabs>
      </w:pPr>
      <w:rPr>
        <w:rFonts w:hint="default" w:ascii="宋体" w:hAnsi="宋体" w:eastAsia="宋体" w:cs="宋体"/>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YTBmOGYxOWYxNTdjODI0NmIzZjg5MjMwYjVlYTQifQ=="/>
  </w:docVars>
  <w:rsids>
    <w:rsidRoot w:val="00000000"/>
    <w:rsid w:val="019F36A3"/>
    <w:rsid w:val="0393231F"/>
    <w:rsid w:val="05AA27AF"/>
    <w:rsid w:val="0F5F6106"/>
    <w:rsid w:val="1EA500C6"/>
    <w:rsid w:val="21F55BBB"/>
    <w:rsid w:val="296348CE"/>
    <w:rsid w:val="2C99731C"/>
    <w:rsid w:val="3C684F93"/>
    <w:rsid w:val="3F5B3589"/>
    <w:rsid w:val="41D920E0"/>
    <w:rsid w:val="49DC15E2"/>
    <w:rsid w:val="4B02065A"/>
    <w:rsid w:val="57F32ECE"/>
    <w:rsid w:val="5DFA796F"/>
    <w:rsid w:val="5E386BDE"/>
    <w:rsid w:val="662B14DC"/>
    <w:rsid w:val="680B3173"/>
    <w:rsid w:val="6A927218"/>
    <w:rsid w:val="79AB67AC"/>
    <w:rsid w:val="7F2B7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3">
    <w:name w:val="heading 2"/>
    <w:basedOn w:val="1"/>
    <w:next w:val="1"/>
    <w:qFormat/>
    <w:uiPriority w:val="9"/>
    <w:pPr>
      <w:keepNext/>
      <w:keepLines/>
      <w:spacing w:before="260" w:beforeAutospacing="0" w:after="260" w:afterAutospacing="0" w:line="413" w:lineRule="auto"/>
      <w:outlineLvl w:val="1"/>
    </w:pPr>
    <w:rPr>
      <w:rFonts w:ascii="Arial" w:hAnsi="Arial" w:eastAsia="黑体"/>
      <w:b/>
      <w:sz w:val="32"/>
    </w:rPr>
  </w:style>
  <w:style w:type="paragraph" w:styleId="4">
    <w:name w:val="heading 3"/>
    <w:basedOn w:val="1"/>
    <w:next w:val="1"/>
    <w:qFormat/>
    <w:uiPriority w:val="0"/>
    <w:pPr>
      <w:spacing w:beforeAutospacing="1" w:afterAutospacing="1"/>
      <w:jc w:val="left"/>
      <w:outlineLvl w:val="2"/>
    </w:pPr>
    <w:rPr>
      <w:rFonts w:hint="eastAsia" w:ascii="宋体" w:hAnsi="宋体"/>
      <w:b/>
      <w:kern w:val="0"/>
      <w:sz w:val="27"/>
      <w:szCs w:val="27"/>
    </w:rPr>
  </w:style>
  <w:style w:type="character" w:default="1" w:styleId="11">
    <w:name w:val="Default Paragraph Font"/>
    <w:qFormat/>
    <w:uiPriority w:val="1"/>
  </w:style>
  <w:style w:type="table" w:default="1" w:styleId="9">
    <w:name w:val="Normal Table"/>
    <w:qFormat/>
    <w:uiPriority w:val="99"/>
    <w:tblPr>
      <w:tblCellMar>
        <w:top w:w="0" w:type="dxa"/>
        <w:left w:w="108" w:type="dxa"/>
        <w:bottom w:w="0" w:type="dxa"/>
        <w:right w:w="108" w:type="dxa"/>
      </w:tblCellMar>
    </w:tblPr>
  </w:style>
  <w:style w:type="paragraph" w:styleId="5">
    <w:name w:val="Body Text"/>
    <w:basedOn w:val="1"/>
    <w:qFormat/>
    <w:uiPriority w:val="0"/>
    <w:pPr>
      <w:spacing w:after="120"/>
    </w:pPr>
  </w:style>
  <w:style w:type="paragraph" w:styleId="6">
    <w:name w:val="footer"/>
    <w:basedOn w:val="1"/>
    <w:qFormat/>
    <w:uiPriority w:val="99"/>
    <w:pPr>
      <w:tabs>
        <w:tab w:val="center" w:pos="4153"/>
        <w:tab w:val="right" w:pos="8306"/>
      </w:tabs>
      <w:snapToGrid w:val="0"/>
      <w:jc w:val="left"/>
    </w:pPr>
    <w:rPr>
      <w:sz w:val="18"/>
    </w:rPr>
  </w:style>
  <w:style w:type="paragraph" w:styleId="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Autospacing="1"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character" w:styleId="13">
    <w:name w:val="Emphasis"/>
    <w:basedOn w:val="11"/>
    <w:qFormat/>
    <w:uiPriority w:val="0"/>
    <w:rPr>
      <w:i/>
    </w:rPr>
  </w:style>
  <w:style w:type="character" w:styleId="14">
    <w:name w:val="Hyperlink"/>
    <w:basedOn w:val="11"/>
    <w:qFormat/>
    <w:uiPriority w:val="0"/>
    <w:rPr>
      <w:color w:val="0000FF"/>
      <w:u w:val="single"/>
    </w:rPr>
  </w:style>
  <w:style w:type="paragraph" w:styleId="15">
    <w:name w:val="List Paragraph"/>
    <w:basedOn w:val="1"/>
    <w:qFormat/>
    <w:uiPriority w:val="1"/>
    <w:pPr>
      <w:spacing w:before="107"/>
      <w:ind w:left="563" w:hanging="238"/>
    </w:pPr>
    <w:rPr>
      <w:rFonts w:ascii="宋体" w:hAnsi="宋体"/>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8461</Words>
  <Characters>8616</Characters>
  <Paragraphs>187</Paragraphs>
  <TotalTime>1</TotalTime>
  <ScaleCrop>false</ScaleCrop>
  <LinksUpToDate>false</LinksUpToDate>
  <CharactersWithSpaces>9138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2020-05-01T14:49:00Z</dcterms:created>
  <dc:creator>心有玲兮</dc:creator>
  <cp:lastModifiedBy>Administrator</cp:lastModifiedBy>
  <cp:lastPrinted>2020-05-13T09:40:00Z</cp:lastPrinted>
  <dcterms:modified xsi:type="dcterms:W3CDTF">2024-03-22T12:35:42Z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782CADF81ECE410C808AE8223F877FA5</vt:lpwstr>
  </property>
</Properties>
</file>